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2B72" w14:textId="77777777" w:rsidR="00444B13" w:rsidRDefault="00444B13" w:rsidP="00444B1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PROTOKOLL</w:t>
      </w:r>
    </w:p>
    <w:p w14:paraId="2FA86079" w14:textId="77777777" w:rsidR="00444B13" w:rsidRDefault="00444B13" w:rsidP="00444B13">
      <w:pPr>
        <w:spacing w:after="0" w:line="240" w:lineRule="auto"/>
        <w:ind w:left="4950"/>
        <w:jc w:val="center"/>
        <w:rPr>
          <w:rFonts w:ascii="Times New Roman" w:eastAsia="Times New Roman" w:hAnsi="Times New Roman" w:cs="Times New Roman"/>
          <w:sz w:val="24"/>
          <w:szCs w:val="24"/>
        </w:rPr>
      </w:pPr>
    </w:p>
    <w:p w14:paraId="376D6405" w14:textId="77777777" w:rsidR="00A1048F" w:rsidRDefault="00A1048F" w:rsidP="00444B13">
      <w:pPr>
        <w:spacing w:after="0" w:line="240" w:lineRule="auto"/>
        <w:ind w:left="4950"/>
        <w:jc w:val="center"/>
        <w:rPr>
          <w:rFonts w:ascii="Times New Roman" w:eastAsia="Times New Roman" w:hAnsi="Times New Roman" w:cs="Times New Roman"/>
          <w:sz w:val="24"/>
          <w:szCs w:val="24"/>
        </w:rPr>
      </w:pPr>
    </w:p>
    <w:p w14:paraId="6989D44D" w14:textId="77777777" w:rsidR="00444B13" w:rsidRDefault="00444B13" w:rsidP="00444B13">
      <w:pPr>
        <w:spacing w:after="0" w:line="240" w:lineRule="auto"/>
        <w:ind w:left="4950"/>
        <w:rPr>
          <w:rFonts w:ascii="Times New Roman" w:eastAsia="Times New Roman" w:hAnsi="Times New Roman" w:cs="Times New Roman"/>
          <w:sz w:val="24"/>
          <w:szCs w:val="24"/>
        </w:rPr>
      </w:pPr>
    </w:p>
    <w:p w14:paraId="67A27FB6" w14:textId="50B8B8AB" w:rsidR="00444B13" w:rsidRDefault="00444B13" w:rsidP="00444B13">
      <w:pPr>
        <w:spacing w:after="0" w:line="240" w:lineRule="auto"/>
        <w:ind w:left="4950"/>
        <w:rPr>
          <w:rFonts w:ascii="Times New Roman" w:eastAsia="Times New Roman" w:hAnsi="Times New Roman" w:cs="Times New Roman"/>
          <w:sz w:val="24"/>
          <w:szCs w:val="24"/>
        </w:rPr>
      </w:pPr>
      <w:r>
        <w:rPr>
          <w:rFonts w:ascii="Times New Roman" w:eastAsia="Times New Roman" w:hAnsi="Times New Roman" w:cs="Times New Roman"/>
          <w:sz w:val="24"/>
          <w:szCs w:val="24"/>
        </w:rPr>
        <w:t>År 2022, den 3. og 4. mai ble det gjennomført tariffrevisjon av Overenskomst for private anlegg mellom Norsk Arbeidsmandsforbund og Byggenæringens Landsforening.</w:t>
      </w:r>
    </w:p>
    <w:p w14:paraId="600A5EFA" w14:textId="77777777" w:rsidR="00444B13" w:rsidRDefault="00444B13" w:rsidP="00444B13">
      <w:pPr>
        <w:spacing w:after="0" w:line="240" w:lineRule="auto"/>
        <w:rPr>
          <w:rFonts w:ascii="Times New Roman" w:eastAsia="Times New Roman" w:hAnsi="Times New Roman" w:cs="Times New Roman"/>
          <w:sz w:val="24"/>
          <w:szCs w:val="24"/>
        </w:rPr>
      </w:pPr>
    </w:p>
    <w:p w14:paraId="08EA9250" w14:textId="77777777" w:rsidR="00444B13" w:rsidRDefault="00444B13" w:rsidP="00444B13">
      <w:pPr>
        <w:spacing w:after="0" w:line="240" w:lineRule="auto"/>
        <w:rPr>
          <w:rFonts w:ascii="Times New Roman" w:eastAsia="Times New Roman" w:hAnsi="Times New Roman" w:cs="Times New Roman"/>
          <w:sz w:val="24"/>
          <w:szCs w:val="24"/>
        </w:rPr>
      </w:pPr>
    </w:p>
    <w:p w14:paraId="53EF20F5" w14:textId="77777777" w:rsidR="00A1048F" w:rsidRDefault="00A1048F" w:rsidP="00444B13">
      <w:pPr>
        <w:spacing w:after="0" w:line="240" w:lineRule="auto"/>
        <w:rPr>
          <w:rFonts w:ascii="Times New Roman" w:eastAsia="Times New Roman" w:hAnsi="Times New Roman" w:cs="Times New Roman"/>
          <w:sz w:val="24"/>
          <w:szCs w:val="24"/>
        </w:rPr>
      </w:pPr>
    </w:p>
    <w:p w14:paraId="29FBB359"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 stede i ett eller flere møter</w:t>
      </w:r>
    </w:p>
    <w:p w14:paraId="381C1E39" w14:textId="77777777" w:rsidR="00444B13" w:rsidRDefault="00444B13" w:rsidP="00444B13">
      <w:pPr>
        <w:spacing w:after="0" w:line="240" w:lineRule="auto"/>
        <w:rPr>
          <w:rFonts w:ascii="Times New Roman" w:eastAsia="Times New Roman" w:hAnsi="Times New Roman" w:cs="Times New Roman"/>
          <w:sz w:val="24"/>
          <w:szCs w:val="24"/>
        </w:rPr>
      </w:pPr>
    </w:p>
    <w:p w14:paraId="29C02FB9" w14:textId="79693D51"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 Norsk Arbeidsmandsforbund: Anita Paula Johansen, Arne Presterud, </w:t>
      </w:r>
      <w:r w:rsidR="00127F1D">
        <w:rPr>
          <w:rFonts w:ascii="Times New Roman" w:eastAsia="Times New Roman" w:hAnsi="Times New Roman" w:cs="Times New Roman"/>
          <w:sz w:val="24"/>
          <w:szCs w:val="24"/>
        </w:rPr>
        <w:t>Inge Ramsdal, Olav Ing</w:t>
      </w:r>
      <w:r w:rsidR="004329C9">
        <w:rPr>
          <w:rFonts w:ascii="Times New Roman" w:eastAsia="Times New Roman" w:hAnsi="Times New Roman" w:cs="Times New Roman"/>
          <w:sz w:val="24"/>
          <w:szCs w:val="24"/>
        </w:rPr>
        <w:t>e Beisland</w:t>
      </w:r>
      <w:r w:rsidR="005A0BCD">
        <w:rPr>
          <w:rFonts w:ascii="Times New Roman" w:eastAsia="Times New Roman" w:hAnsi="Times New Roman" w:cs="Times New Roman"/>
          <w:sz w:val="24"/>
          <w:szCs w:val="24"/>
        </w:rPr>
        <w:t>, Kjell Ove Fossmark, Kenneth Jensen, Ronny Olsen, Ole Andreas Magerøy</w:t>
      </w:r>
    </w:p>
    <w:p w14:paraId="4CF39CD4" w14:textId="77777777" w:rsidR="00444B13" w:rsidRDefault="00444B13" w:rsidP="00444B13">
      <w:pPr>
        <w:spacing w:after="0" w:line="240" w:lineRule="auto"/>
        <w:ind w:left="4950" w:hanging="4950"/>
        <w:rPr>
          <w:rFonts w:ascii="Times New Roman" w:eastAsia="Times New Roman" w:hAnsi="Times New Roman" w:cs="Times New Roman"/>
          <w:color w:val="000000" w:themeColor="text1"/>
          <w:sz w:val="24"/>
          <w:szCs w:val="24"/>
        </w:rPr>
      </w:pPr>
    </w:p>
    <w:p w14:paraId="38D45BF0" w14:textId="77777777" w:rsidR="00444B13" w:rsidRDefault="00444B13" w:rsidP="00444B1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14:paraId="45D7E7BE" w14:textId="7C34791F" w:rsidR="00444B13" w:rsidRDefault="00444B13" w:rsidP="00444B1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Fra Byggenæringens Landsforening:</w:t>
      </w:r>
      <w:r>
        <w:rPr>
          <w:rFonts w:ascii="Times New Roman" w:eastAsia="Times New Roman" w:hAnsi="Times New Roman" w:cs="Times New Roman"/>
          <w:sz w:val="24"/>
          <w:szCs w:val="24"/>
        </w:rPr>
        <w:tab/>
        <w:t xml:space="preserve">Per Dybdahl, Per Haugen, Torbjørn Tveit Bakketun, Iselin Bauer Seeberg, Iwona Kilanowska </w:t>
      </w:r>
    </w:p>
    <w:p w14:paraId="06E250E6" w14:textId="77777777" w:rsidR="00444B13" w:rsidRDefault="00444B13" w:rsidP="00444B13">
      <w:pPr>
        <w:spacing w:after="0" w:line="240" w:lineRule="auto"/>
        <w:ind w:left="4950" w:hanging="4950"/>
        <w:rPr>
          <w:rFonts w:ascii="Times New Roman" w:eastAsia="Times New Roman" w:hAnsi="Times New Roman" w:cs="Times New Roman"/>
          <w:color w:val="FF0000"/>
          <w:sz w:val="24"/>
          <w:szCs w:val="24"/>
        </w:rPr>
      </w:pPr>
    </w:p>
    <w:p w14:paraId="3346381C" w14:textId="77777777" w:rsidR="00444B13" w:rsidRDefault="00444B13" w:rsidP="00444B13">
      <w:pPr>
        <w:spacing w:after="0" w:line="240" w:lineRule="auto"/>
        <w:ind w:left="4950" w:hanging="4950"/>
        <w:rPr>
          <w:rFonts w:ascii="Times New Roman" w:eastAsia="Times New Roman" w:hAnsi="Times New Roman" w:cs="Times New Roman"/>
          <w:sz w:val="24"/>
          <w:szCs w:val="24"/>
        </w:rPr>
      </w:pPr>
    </w:p>
    <w:p w14:paraId="27E358A0" w14:textId="77777777" w:rsidR="00444B13" w:rsidRDefault="00444B13" w:rsidP="00444B13">
      <w:pPr>
        <w:spacing w:after="0" w:line="240" w:lineRule="auto"/>
        <w:ind w:left="4950" w:hanging="4950"/>
        <w:jc w:val="center"/>
        <w:rPr>
          <w:rFonts w:ascii="Times New Roman" w:eastAsia="Times New Roman" w:hAnsi="Times New Roman" w:cs="Times New Roman"/>
          <w:sz w:val="24"/>
          <w:szCs w:val="24"/>
        </w:rPr>
      </w:pPr>
    </w:p>
    <w:p w14:paraId="57CBAC6B" w14:textId="77777777" w:rsidR="00444B13" w:rsidRDefault="00444B13" w:rsidP="00444B13">
      <w:pPr>
        <w:spacing w:after="0" w:line="240" w:lineRule="auto"/>
        <w:ind w:left="4950" w:hanging="495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OOOoooOOO</w:t>
      </w:r>
      <w:proofErr w:type="spellEnd"/>
    </w:p>
    <w:p w14:paraId="3BA26AD9" w14:textId="77777777" w:rsidR="00444B13" w:rsidRDefault="00444B13" w:rsidP="00444B13">
      <w:pPr>
        <w:spacing w:after="0" w:line="240" w:lineRule="auto"/>
        <w:ind w:left="4950" w:hanging="4950"/>
        <w:jc w:val="center"/>
        <w:rPr>
          <w:rFonts w:ascii="Times New Roman" w:eastAsia="Times New Roman" w:hAnsi="Times New Roman" w:cs="Times New Roman"/>
          <w:sz w:val="24"/>
          <w:szCs w:val="24"/>
        </w:rPr>
      </w:pPr>
    </w:p>
    <w:p w14:paraId="2A6A0F12" w14:textId="77777777" w:rsidR="00A1048F" w:rsidRDefault="00A1048F" w:rsidP="00444B13">
      <w:pPr>
        <w:spacing w:after="0" w:line="240" w:lineRule="auto"/>
        <w:ind w:left="4950" w:hanging="4950"/>
        <w:jc w:val="center"/>
        <w:rPr>
          <w:rFonts w:ascii="Times New Roman" w:eastAsia="Times New Roman" w:hAnsi="Times New Roman" w:cs="Times New Roman"/>
          <w:sz w:val="24"/>
          <w:szCs w:val="24"/>
        </w:rPr>
      </w:pPr>
    </w:p>
    <w:p w14:paraId="60E9E8D6" w14:textId="77777777" w:rsidR="00444B13" w:rsidRDefault="00444B13" w:rsidP="00444B13">
      <w:pPr>
        <w:spacing w:after="0" w:line="240" w:lineRule="auto"/>
        <w:ind w:left="4950" w:hanging="4950"/>
        <w:jc w:val="center"/>
        <w:rPr>
          <w:rFonts w:ascii="Times New Roman" w:eastAsia="Times New Roman" w:hAnsi="Times New Roman" w:cs="Times New Roman"/>
          <w:sz w:val="24"/>
          <w:szCs w:val="24"/>
        </w:rPr>
      </w:pPr>
    </w:p>
    <w:p w14:paraId="08964A10" w14:textId="77777777" w:rsidR="00444B13" w:rsidRDefault="00444B13" w:rsidP="00444B13">
      <w:pPr>
        <w:spacing w:after="0" w:line="240" w:lineRule="auto"/>
        <w:ind w:left="4950" w:hanging="49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Partene</w:t>
      </w:r>
      <w:r>
        <w:rPr>
          <w:rFonts w:ascii="Times New Roman" w:eastAsia="Times New Roman" w:hAnsi="Times New Roman" w:cs="Times New Roman"/>
          <w:sz w:val="24"/>
          <w:szCs w:val="24"/>
        </w:rPr>
        <w:t xml:space="preserve"> er enige om følgende:</w:t>
      </w:r>
    </w:p>
    <w:p w14:paraId="08A40602"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6789E1" w14:textId="5A13DA1A" w:rsidR="00444B13" w:rsidRPr="00FD79C8" w:rsidRDefault="00444B13" w:rsidP="00FD79C8">
      <w:pPr>
        <w:numPr>
          <w:ilvl w:val="0"/>
          <w:numId w:val="2"/>
        </w:numPr>
        <w:pBdr>
          <w:bottom w:val="single" w:sz="8" w:space="4" w:color="4F81BD"/>
        </w:pBdr>
        <w:spacing w:after="0" w:line="240" w:lineRule="auto"/>
        <w:contextualSpacing/>
        <w:rPr>
          <w:rFonts w:ascii="Times New Roman" w:eastAsia="Times New Roman" w:hAnsi="Times New Roman" w:cs="Times New Roman"/>
          <w:color w:val="17365D"/>
          <w:spacing w:val="5"/>
          <w:kern w:val="28"/>
          <w:sz w:val="48"/>
          <w:szCs w:val="48"/>
        </w:rPr>
      </w:pPr>
      <w:r>
        <w:rPr>
          <w:rFonts w:ascii="Times New Roman" w:eastAsia="Times New Roman" w:hAnsi="Times New Roman" w:cs="Times New Roman"/>
          <w:color w:val="17365D"/>
          <w:spacing w:val="5"/>
          <w:kern w:val="28"/>
          <w:sz w:val="48"/>
          <w:szCs w:val="48"/>
        </w:rPr>
        <w:t xml:space="preserve">Generelt </w:t>
      </w:r>
      <w:r w:rsidRPr="00FD79C8">
        <w:rPr>
          <w:rFonts w:ascii="Times New Roman" w:eastAsia="Times New Roman" w:hAnsi="Times New Roman" w:cs="Times New Roman"/>
          <w:b/>
          <w:bCs/>
          <w:color w:val="00436C"/>
          <w:sz w:val="28"/>
          <w:szCs w:val="28"/>
          <w:lang w:val="en-US"/>
        </w:rPr>
        <w:br/>
      </w:r>
    </w:p>
    <w:p w14:paraId="3881288F" w14:textId="77777777" w:rsidR="00444B13" w:rsidRDefault="00444B13" w:rsidP="00444B13">
      <w:pPr>
        <w:spacing w:after="0" w:line="240" w:lineRule="auto"/>
        <w:rPr>
          <w:rFonts w:ascii="Times New Roman" w:eastAsia="Times New Roman" w:hAnsi="Times New Roman" w:cs="Times New Roman"/>
          <w:sz w:val="24"/>
          <w:szCs w:val="24"/>
        </w:rPr>
      </w:pPr>
    </w:p>
    <w:p w14:paraId="7B1AA69B" w14:textId="77777777" w:rsidR="00DE31FD" w:rsidRDefault="00DE31FD" w:rsidP="00DE31FD">
      <w:pPr>
        <w:spacing w:after="0" w:line="240" w:lineRule="auto"/>
        <w:rPr>
          <w:rFonts w:ascii="Times New Roman" w:eastAsia="Times New Roman" w:hAnsi="Times New Roman" w:cs="Times New Roman"/>
          <w:b/>
          <w:bCs/>
          <w:sz w:val="24"/>
          <w:szCs w:val="24"/>
        </w:rPr>
      </w:pPr>
      <w:r w:rsidRPr="00DE31FD">
        <w:rPr>
          <w:rFonts w:ascii="Times New Roman" w:eastAsia="Times New Roman" w:hAnsi="Times New Roman" w:cs="Times New Roman"/>
          <w:b/>
          <w:bCs/>
          <w:sz w:val="24"/>
          <w:szCs w:val="24"/>
        </w:rPr>
        <w:t>Protokolltilførsel:</w:t>
      </w:r>
    </w:p>
    <w:p w14:paraId="03BC59A8" w14:textId="77777777" w:rsidR="00DE31FD" w:rsidRDefault="00DE31FD" w:rsidP="00DE31FD">
      <w:pPr>
        <w:spacing w:after="0" w:line="240" w:lineRule="auto"/>
        <w:rPr>
          <w:rFonts w:ascii="Times New Roman" w:eastAsia="Times New Roman" w:hAnsi="Times New Roman" w:cs="Times New Roman"/>
          <w:b/>
          <w:bCs/>
          <w:sz w:val="24"/>
          <w:szCs w:val="24"/>
        </w:rPr>
      </w:pPr>
    </w:p>
    <w:p w14:paraId="72DFEC5A" w14:textId="77777777" w:rsidR="00E577D0" w:rsidRDefault="00DE31FD" w:rsidP="00DE31FD">
      <w:pPr>
        <w:spacing w:after="0" w:line="240" w:lineRule="auto"/>
        <w:rPr>
          <w:rFonts w:ascii="Times New Roman" w:eastAsia="Calibri" w:hAnsi="Times New Roman" w:cs="Times New Roman"/>
          <w:color w:val="000000" w:themeColor="text1"/>
          <w:sz w:val="24"/>
          <w:szCs w:val="24"/>
        </w:rPr>
      </w:pPr>
      <w:r w:rsidRPr="00E577D0">
        <w:rPr>
          <w:rFonts w:ascii="Times New Roman" w:eastAsia="Calibri" w:hAnsi="Times New Roman" w:cs="Times New Roman"/>
          <w:b/>
          <w:bCs/>
          <w:color w:val="000000" w:themeColor="text1"/>
          <w:sz w:val="24"/>
          <w:szCs w:val="24"/>
        </w:rPr>
        <w:t>Organisasjonsgrad</w:t>
      </w:r>
      <w:r w:rsidRPr="00DE31FD">
        <w:rPr>
          <w:rFonts w:ascii="Times New Roman" w:eastAsia="Calibri" w:hAnsi="Times New Roman" w:cs="Times New Roman"/>
          <w:color w:val="000000" w:themeColor="text1"/>
          <w:sz w:val="24"/>
          <w:szCs w:val="24"/>
        </w:rPr>
        <w:t xml:space="preserve"> </w:t>
      </w:r>
    </w:p>
    <w:p w14:paraId="762C24CA" w14:textId="77777777" w:rsidR="00E577D0" w:rsidRDefault="00E577D0" w:rsidP="00DE31FD">
      <w:pPr>
        <w:spacing w:after="0" w:line="240" w:lineRule="auto"/>
        <w:rPr>
          <w:rFonts w:ascii="Times New Roman" w:eastAsia="Calibri" w:hAnsi="Times New Roman" w:cs="Times New Roman"/>
          <w:color w:val="000000" w:themeColor="text1"/>
          <w:sz w:val="24"/>
          <w:szCs w:val="24"/>
        </w:rPr>
      </w:pPr>
    </w:p>
    <w:p w14:paraId="254EA180" w14:textId="137B244C" w:rsidR="00DE31FD" w:rsidRDefault="00DE31FD" w:rsidP="00DE31FD">
      <w:pPr>
        <w:spacing w:after="0" w:line="240" w:lineRule="auto"/>
        <w:rPr>
          <w:rFonts w:ascii="Times New Roman" w:eastAsia="Times New Roman" w:hAnsi="Times New Roman" w:cs="Times New Roman"/>
          <w:b/>
          <w:bCs/>
          <w:sz w:val="24"/>
          <w:szCs w:val="24"/>
        </w:rPr>
      </w:pPr>
      <w:r w:rsidRPr="00DE31FD">
        <w:rPr>
          <w:rFonts w:ascii="Times New Roman" w:eastAsia="Calibri" w:hAnsi="Times New Roman" w:cs="Times New Roman"/>
          <w:color w:val="000000" w:themeColor="text1"/>
          <w:sz w:val="24"/>
          <w:szCs w:val="24"/>
        </w:rPr>
        <w:t xml:space="preserve">BNL og NAF understreker verdien av å støtte opp under det organiserte arbeidsliv og anerkjenner viktigheten av høy organisasjonsgrad blant ansatte og bedriftene. Begge parter vil fortsette arbeidet for å øke organisasjonsgraden.   </w:t>
      </w:r>
    </w:p>
    <w:p w14:paraId="2872E6BC" w14:textId="77777777" w:rsidR="00DE31FD" w:rsidRDefault="00DE31FD" w:rsidP="00DE31FD">
      <w:pPr>
        <w:spacing w:after="0" w:line="240" w:lineRule="auto"/>
        <w:rPr>
          <w:rFonts w:ascii="Times New Roman" w:eastAsia="Times New Roman" w:hAnsi="Times New Roman" w:cs="Times New Roman"/>
          <w:b/>
          <w:bCs/>
          <w:sz w:val="24"/>
          <w:szCs w:val="24"/>
        </w:rPr>
      </w:pPr>
    </w:p>
    <w:p w14:paraId="04311D0A" w14:textId="77777777" w:rsidR="004D235D" w:rsidRDefault="00DE31FD" w:rsidP="00DE31FD">
      <w:pPr>
        <w:spacing w:after="0" w:line="240" w:lineRule="auto"/>
        <w:rPr>
          <w:rFonts w:ascii="Times New Roman" w:eastAsia="Times New Roman" w:hAnsi="Times New Roman" w:cs="Times New Roman"/>
          <w:b/>
          <w:bCs/>
          <w:sz w:val="24"/>
          <w:szCs w:val="24"/>
        </w:rPr>
      </w:pPr>
      <w:r w:rsidRPr="00DE31FD">
        <w:rPr>
          <w:rFonts w:ascii="Times New Roman" w:eastAsia="Calibri" w:hAnsi="Times New Roman" w:cs="Times New Roman"/>
          <w:color w:val="000000" w:themeColor="text1"/>
          <w:sz w:val="24"/>
          <w:szCs w:val="24"/>
        </w:rPr>
        <w:t xml:space="preserve">Retningslinjene for bruk av akkord i bedrift er fremforhandlet mellom partene, og det er viktig å se hen til partssamarbeid også ved de lokale forhandlinger om akkord. Partene sentralt oppfordrer til at man i de lokale akkordforhandlinger ved behov trekker inn nødvendig intern kompetanse, som for eksempel de tillitsvalgte. </w:t>
      </w:r>
    </w:p>
    <w:p w14:paraId="3915233E" w14:textId="77777777" w:rsidR="004D235D" w:rsidRDefault="004D235D" w:rsidP="00DE31FD">
      <w:pPr>
        <w:spacing w:after="0" w:line="240" w:lineRule="auto"/>
        <w:rPr>
          <w:rFonts w:ascii="Times New Roman" w:eastAsia="Times New Roman" w:hAnsi="Times New Roman" w:cs="Times New Roman"/>
          <w:b/>
          <w:bCs/>
          <w:sz w:val="24"/>
          <w:szCs w:val="24"/>
        </w:rPr>
      </w:pPr>
    </w:p>
    <w:p w14:paraId="10DABB1A" w14:textId="77777777" w:rsidR="004D235D" w:rsidRDefault="00DE31FD" w:rsidP="004D235D">
      <w:pPr>
        <w:spacing w:after="0" w:line="240" w:lineRule="auto"/>
        <w:rPr>
          <w:rFonts w:ascii="Times New Roman" w:eastAsia="Times New Roman" w:hAnsi="Times New Roman" w:cs="Times New Roman"/>
          <w:b/>
          <w:bCs/>
          <w:sz w:val="24"/>
          <w:szCs w:val="24"/>
        </w:rPr>
      </w:pPr>
      <w:r w:rsidRPr="00DE31FD">
        <w:rPr>
          <w:rFonts w:ascii="Times New Roman" w:eastAsia="Calibri" w:hAnsi="Times New Roman" w:cs="Times New Roman"/>
          <w:b/>
          <w:bCs/>
          <w:color w:val="000000" w:themeColor="text1"/>
          <w:sz w:val="24"/>
          <w:szCs w:val="24"/>
        </w:rPr>
        <w:t xml:space="preserve">Forskrift om håndtering av eksplosjonsfarlig stoff </w:t>
      </w:r>
    </w:p>
    <w:p w14:paraId="231D5FB6" w14:textId="77777777" w:rsidR="004D235D" w:rsidRDefault="004D235D" w:rsidP="004D235D">
      <w:pPr>
        <w:spacing w:after="0" w:line="240" w:lineRule="auto"/>
        <w:rPr>
          <w:rFonts w:ascii="Times New Roman" w:eastAsia="Times New Roman" w:hAnsi="Times New Roman" w:cs="Times New Roman"/>
          <w:b/>
          <w:bCs/>
          <w:sz w:val="24"/>
          <w:szCs w:val="24"/>
        </w:rPr>
      </w:pPr>
    </w:p>
    <w:p w14:paraId="2E829236" w14:textId="77777777" w:rsidR="004D235D" w:rsidRDefault="00DE31FD" w:rsidP="004D235D">
      <w:pPr>
        <w:spacing w:after="0" w:line="240" w:lineRule="auto"/>
        <w:rPr>
          <w:rFonts w:ascii="Times New Roman" w:eastAsia="Calibri" w:hAnsi="Times New Roman" w:cs="Times New Roman"/>
          <w:color w:val="000000" w:themeColor="text1"/>
          <w:sz w:val="24"/>
          <w:szCs w:val="24"/>
        </w:rPr>
      </w:pPr>
      <w:r w:rsidRPr="00DE31FD">
        <w:rPr>
          <w:rFonts w:ascii="Times New Roman" w:eastAsia="Calibri" w:hAnsi="Times New Roman" w:cs="Times New Roman"/>
          <w:color w:val="000000" w:themeColor="text1"/>
          <w:sz w:val="24"/>
          <w:szCs w:val="24"/>
        </w:rPr>
        <w:t xml:space="preserve">Det vises til at NAF opplever at tidligere endring i forskrift om håndtering av eksplosjonsfarlig stoff har medført utfordringer med bestemmelsene i overenskomsten § 2 (4). </w:t>
      </w:r>
    </w:p>
    <w:p w14:paraId="384C4863" w14:textId="77777777" w:rsidR="004D235D" w:rsidRDefault="004D235D" w:rsidP="004D235D">
      <w:pPr>
        <w:spacing w:after="0" w:line="240" w:lineRule="auto"/>
        <w:rPr>
          <w:rFonts w:ascii="Times New Roman" w:eastAsia="Times New Roman" w:hAnsi="Times New Roman" w:cs="Times New Roman"/>
          <w:b/>
          <w:bCs/>
          <w:sz w:val="24"/>
          <w:szCs w:val="24"/>
        </w:rPr>
      </w:pPr>
    </w:p>
    <w:p w14:paraId="238E9136" w14:textId="138166C9" w:rsidR="00DE31FD" w:rsidRPr="00DE31FD" w:rsidRDefault="00DE31FD" w:rsidP="00444B13">
      <w:pPr>
        <w:spacing w:after="0" w:line="240" w:lineRule="auto"/>
        <w:rPr>
          <w:rFonts w:ascii="Times New Roman" w:eastAsia="Times New Roman" w:hAnsi="Times New Roman" w:cs="Times New Roman"/>
          <w:b/>
          <w:bCs/>
          <w:sz w:val="24"/>
          <w:szCs w:val="24"/>
        </w:rPr>
      </w:pPr>
      <w:r w:rsidRPr="00DE31FD">
        <w:rPr>
          <w:rFonts w:ascii="Times New Roman" w:eastAsia="Calibri" w:hAnsi="Times New Roman" w:cs="Times New Roman"/>
          <w:color w:val="000000" w:themeColor="text1"/>
          <w:sz w:val="24"/>
          <w:szCs w:val="24"/>
        </w:rPr>
        <w:t xml:space="preserve">Partene er enige om å nedsette et utvalg bestående av opp til 3 representanter fra hver av partene som kan se nærmere på dette, og eventuelle forslag fra utvalget forutsettes å være kostnadsnøytrale. </w:t>
      </w:r>
    </w:p>
    <w:p w14:paraId="248E5CFC" w14:textId="77777777" w:rsidR="004E5054" w:rsidRDefault="004E5054" w:rsidP="00444B13">
      <w:pPr>
        <w:spacing w:after="0" w:line="240" w:lineRule="auto"/>
        <w:rPr>
          <w:rFonts w:ascii="Times New Roman" w:eastAsia="Times New Roman" w:hAnsi="Times New Roman" w:cs="Times New Roman"/>
          <w:sz w:val="24"/>
          <w:szCs w:val="24"/>
        </w:rPr>
      </w:pPr>
    </w:p>
    <w:p w14:paraId="3C79405B" w14:textId="1305E88E" w:rsidR="00C2012F" w:rsidRPr="00A90B3E" w:rsidRDefault="00A90B3E" w:rsidP="00444B13">
      <w:pPr>
        <w:spacing w:after="0" w:line="240" w:lineRule="auto"/>
        <w:rPr>
          <w:rFonts w:ascii="Times New Roman" w:eastAsia="Times New Roman" w:hAnsi="Times New Roman" w:cs="Times New Roman"/>
          <w:b/>
          <w:bCs/>
          <w:sz w:val="24"/>
          <w:szCs w:val="24"/>
        </w:rPr>
      </w:pPr>
      <w:r w:rsidRPr="00A90B3E">
        <w:rPr>
          <w:rFonts w:ascii="Times New Roman" w:eastAsia="Times New Roman" w:hAnsi="Times New Roman" w:cs="Times New Roman"/>
          <w:b/>
          <w:bCs/>
          <w:sz w:val="24"/>
          <w:szCs w:val="24"/>
        </w:rPr>
        <w:t>Arbeidstidsordninger</w:t>
      </w:r>
      <w:r>
        <w:rPr>
          <w:rFonts w:ascii="Times New Roman" w:eastAsia="Times New Roman" w:hAnsi="Times New Roman" w:cs="Times New Roman"/>
          <w:b/>
          <w:bCs/>
          <w:sz w:val="24"/>
          <w:szCs w:val="24"/>
        </w:rPr>
        <w:t xml:space="preserve"> etter bilag 17 og 18</w:t>
      </w:r>
    </w:p>
    <w:p w14:paraId="66918C2E" w14:textId="77777777" w:rsidR="00A90B3E" w:rsidRPr="00C2012F" w:rsidRDefault="00A90B3E" w:rsidP="00444B13">
      <w:pPr>
        <w:spacing w:after="0" w:line="240" w:lineRule="auto"/>
        <w:rPr>
          <w:rFonts w:ascii="Times New Roman" w:eastAsia="Times New Roman" w:hAnsi="Times New Roman" w:cs="Times New Roman"/>
          <w:sz w:val="24"/>
          <w:szCs w:val="24"/>
        </w:rPr>
      </w:pPr>
    </w:p>
    <w:p w14:paraId="234612B5" w14:textId="0E238839" w:rsidR="00C2012F" w:rsidRDefault="00A90B3E" w:rsidP="00444B13">
      <w:pPr>
        <w:spacing w:after="0" w:line="240" w:lineRule="auto"/>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Partene er enige om å skape en arena</w:t>
      </w:r>
      <w:r w:rsidR="00C2012F" w:rsidRPr="00A90B3E">
        <w:rPr>
          <w:rStyle w:val="normaltextrun"/>
          <w:rFonts w:ascii="Times New Roman" w:hAnsi="Times New Roman" w:cs="Times New Roman"/>
          <w:color w:val="000000"/>
          <w:sz w:val="24"/>
          <w:szCs w:val="24"/>
          <w:shd w:val="clear" w:color="auto" w:fill="FFFFFF"/>
        </w:rPr>
        <w:t xml:space="preserve"> for informasjons- og erfaringsutveksling om arbeidstidsordningene, for eksempel gjennom å etablere en gruppe bestående av representanter fra hver side som kan ha jevnlige møter i tariffperioden. </w:t>
      </w:r>
      <w:r>
        <w:rPr>
          <w:rStyle w:val="normaltextrun"/>
          <w:rFonts w:ascii="Times New Roman" w:hAnsi="Times New Roman" w:cs="Times New Roman"/>
          <w:color w:val="000000"/>
          <w:sz w:val="24"/>
          <w:szCs w:val="24"/>
          <w:shd w:val="clear" w:color="auto" w:fill="FFFFFF"/>
        </w:rPr>
        <w:t>Partene er enige at det</w:t>
      </w:r>
      <w:r w:rsidR="00C2012F" w:rsidRPr="00A90B3E">
        <w:rPr>
          <w:rStyle w:val="normaltextrun"/>
          <w:rFonts w:ascii="Times New Roman" w:hAnsi="Times New Roman" w:cs="Times New Roman"/>
          <w:color w:val="000000"/>
          <w:sz w:val="24"/>
          <w:szCs w:val="24"/>
          <w:shd w:val="clear" w:color="auto" w:fill="FFFFFF"/>
        </w:rPr>
        <w:t xml:space="preserve"> er viktig med forenkling og rasjonelle prosesser knyttet til godkjenning av innarbeidingsavtaler sentralt. </w:t>
      </w:r>
      <w:r w:rsidR="00590A70">
        <w:rPr>
          <w:rStyle w:val="normaltextrun"/>
          <w:rFonts w:ascii="Times New Roman" w:hAnsi="Times New Roman" w:cs="Times New Roman"/>
          <w:color w:val="000000"/>
          <w:sz w:val="24"/>
          <w:szCs w:val="24"/>
          <w:shd w:val="clear" w:color="auto" w:fill="FFFFFF"/>
        </w:rPr>
        <w:t xml:space="preserve">Partene vil </w:t>
      </w:r>
      <w:r w:rsidR="00C2012F" w:rsidRPr="00A90B3E">
        <w:rPr>
          <w:rStyle w:val="normaltextrun"/>
          <w:rFonts w:ascii="Times New Roman" w:hAnsi="Times New Roman" w:cs="Times New Roman"/>
          <w:color w:val="000000"/>
          <w:sz w:val="24"/>
          <w:szCs w:val="24"/>
          <w:shd w:val="clear" w:color="auto" w:fill="FFFFFF"/>
        </w:rPr>
        <w:t>følge arbeidet som skjer i frontfaget på dette området og vurdere nærmere i hvilken grad det kan være aktuelt å vurdere tilsvarende løsninger på vårt område.</w:t>
      </w:r>
      <w:r w:rsidR="00C2012F" w:rsidRPr="00A90B3E">
        <w:rPr>
          <w:rStyle w:val="eop"/>
          <w:rFonts w:ascii="Times New Roman" w:hAnsi="Times New Roman" w:cs="Times New Roman"/>
          <w:color w:val="000000"/>
          <w:sz w:val="24"/>
          <w:szCs w:val="24"/>
          <w:shd w:val="clear" w:color="auto" w:fill="FFFFFF"/>
        </w:rPr>
        <w:t> </w:t>
      </w:r>
    </w:p>
    <w:p w14:paraId="65FF8E3C" w14:textId="77777777" w:rsidR="00590A70" w:rsidRDefault="00590A70" w:rsidP="00444B13">
      <w:pPr>
        <w:spacing w:after="0" w:line="240" w:lineRule="auto"/>
        <w:rPr>
          <w:rFonts w:ascii="Times New Roman" w:eastAsia="Times New Roman" w:hAnsi="Times New Roman" w:cs="Times New Roman"/>
          <w:sz w:val="24"/>
          <w:szCs w:val="24"/>
        </w:rPr>
      </w:pPr>
    </w:p>
    <w:p w14:paraId="08C84A96" w14:textId="77777777" w:rsidR="00A1048F" w:rsidRPr="00A90B3E" w:rsidRDefault="00A1048F" w:rsidP="00444B13">
      <w:pPr>
        <w:spacing w:after="0" w:line="240" w:lineRule="auto"/>
        <w:rPr>
          <w:rFonts w:ascii="Times New Roman" w:eastAsia="Times New Roman" w:hAnsi="Times New Roman" w:cs="Times New Roman"/>
          <w:sz w:val="24"/>
          <w:szCs w:val="24"/>
        </w:rPr>
      </w:pPr>
    </w:p>
    <w:p w14:paraId="1B28006E" w14:textId="77777777" w:rsidR="00444B13" w:rsidRDefault="00444B13" w:rsidP="00F64A86">
      <w:pPr>
        <w:numPr>
          <w:ilvl w:val="0"/>
          <w:numId w:val="2"/>
        </w:numPr>
        <w:pBdr>
          <w:bottom w:val="single" w:sz="8" w:space="4" w:color="4F81BD"/>
        </w:pBdr>
        <w:spacing w:after="0" w:line="240" w:lineRule="auto"/>
        <w:contextualSpacing/>
        <w:rPr>
          <w:rFonts w:ascii="Times New Roman" w:eastAsia="Times New Roman" w:hAnsi="Times New Roman" w:cs="Times New Roman"/>
          <w:color w:val="17365D"/>
          <w:spacing w:val="5"/>
          <w:kern w:val="28"/>
          <w:sz w:val="48"/>
          <w:szCs w:val="48"/>
        </w:rPr>
      </w:pPr>
      <w:r>
        <w:rPr>
          <w:rFonts w:ascii="Times New Roman" w:eastAsia="Times New Roman" w:hAnsi="Times New Roman" w:cs="Times New Roman"/>
          <w:color w:val="17365D"/>
          <w:spacing w:val="5"/>
          <w:kern w:val="28"/>
          <w:sz w:val="48"/>
          <w:szCs w:val="48"/>
        </w:rPr>
        <w:t>Endringer i overenskomsten</w:t>
      </w:r>
    </w:p>
    <w:p w14:paraId="2DEC5AD7" w14:textId="77777777" w:rsidR="00416175" w:rsidRPr="00F64A86" w:rsidRDefault="00416175" w:rsidP="00F64A86">
      <w:pPr>
        <w:spacing w:line="240" w:lineRule="auto"/>
        <w:rPr>
          <w:rFonts w:ascii="Times New Roman" w:eastAsia="Times New Roman" w:hAnsi="Times New Roman" w:cs="Times New Roman"/>
          <w:color w:val="17365D"/>
          <w:sz w:val="24"/>
          <w:szCs w:val="24"/>
        </w:rPr>
      </w:pPr>
    </w:p>
    <w:p w14:paraId="28CFEC8E" w14:textId="5E069203" w:rsidR="00425673" w:rsidRPr="00425673" w:rsidRDefault="00425673" w:rsidP="00425673">
      <w:pPr>
        <w:spacing w:after="0" w:line="240" w:lineRule="auto"/>
        <w:textAlignment w:val="baseline"/>
        <w:rPr>
          <w:rFonts w:ascii="Times New Roman" w:eastAsia="Times New Roman" w:hAnsi="Times New Roman" w:cs="Times New Roman"/>
          <w:sz w:val="18"/>
          <w:szCs w:val="18"/>
          <w:lang w:eastAsia="nb-NO"/>
        </w:rPr>
      </w:pPr>
      <w:r>
        <w:rPr>
          <w:rFonts w:ascii="Times New Roman" w:eastAsia="Times New Roman" w:hAnsi="Times New Roman" w:cs="Times New Roman"/>
          <w:b/>
          <w:bCs/>
          <w:sz w:val="24"/>
          <w:szCs w:val="24"/>
          <w:lang w:eastAsia="nb-NO"/>
        </w:rPr>
        <w:t>§</w:t>
      </w:r>
      <w:r w:rsidR="00FC00BC">
        <w:rPr>
          <w:rFonts w:ascii="Times New Roman" w:eastAsia="Times New Roman" w:hAnsi="Times New Roman" w:cs="Times New Roman"/>
          <w:b/>
          <w:bCs/>
          <w:sz w:val="24"/>
          <w:szCs w:val="24"/>
          <w:lang w:eastAsia="nb-NO"/>
        </w:rPr>
        <w:t xml:space="preserve"> </w:t>
      </w:r>
      <w:r w:rsidRPr="00425673">
        <w:rPr>
          <w:rFonts w:ascii="Times New Roman" w:eastAsia="Times New Roman" w:hAnsi="Times New Roman" w:cs="Times New Roman"/>
          <w:b/>
          <w:bCs/>
          <w:sz w:val="24"/>
          <w:szCs w:val="24"/>
          <w:lang w:eastAsia="nb-NO"/>
        </w:rPr>
        <w:t>7 Arbeidstøy/verneutstyr</w:t>
      </w:r>
      <w:r w:rsidRPr="00425673">
        <w:rPr>
          <w:rFonts w:ascii="Times New Roman" w:eastAsia="Times New Roman" w:hAnsi="Times New Roman" w:cs="Times New Roman"/>
          <w:sz w:val="24"/>
          <w:szCs w:val="24"/>
          <w:lang w:eastAsia="nb-NO"/>
        </w:rPr>
        <w:t> </w:t>
      </w:r>
    </w:p>
    <w:p w14:paraId="4BB2DF4C" w14:textId="77777777" w:rsidR="00425673" w:rsidRPr="00425673" w:rsidRDefault="00425673" w:rsidP="00425673">
      <w:pPr>
        <w:spacing w:after="0" w:line="240" w:lineRule="auto"/>
        <w:textAlignment w:val="baseline"/>
        <w:rPr>
          <w:rFonts w:ascii="Times New Roman" w:eastAsia="Times New Roman" w:hAnsi="Times New Roman" w:cs="Times New Roman"/>
          <w:sz w:val="18"/>
          <w:szCs w:val="18"/>
          <w:lang w:eastAsia="nb-NO"/>
        </w:rPr>
      </w:pPr>
      <w:r w:rsidRPr="00425673">
        <w:rPr>
          <w:rFonts w:ascii="Times New Roman" w:eastAsia="Times New Roman" w:hAnsi="Times New Roman" w:cs="Times New Roman"/>
          <w:sz w:val="24"/>
          <w:szCs w:val="24"/>
          <w:lang w:eastAsia="nb-NO"/>
        </w:rPr>
        <w:t> </w:t>
      </w:r>
    </w:p>
    <w:p w14:paraId="282D4D0A" w14:textId="2EDD1728" w:rsidR="00425673" w:rsidRDefault="00425673" w:rsidP="00425673">
      <w:pPr>
        <w:spacing w:after="0" w:line="240" w:lineRule="auto"/>
        <w:textAlignment w:val="baseline"/>
        <w:rPr>
          <w:rFonts w:ascii="Times New Roman" w:eastAsia="Times New Roman" w:hAnsi="Times New Roman" w:cs="Times New Roman"/>
          <w:sz w:val="24"/>
          <w:szCs w:val="24"/>
          <w:lang w:eastAsia="nb-NO"/>
        </w:rPr>
      </w:pPr>
      <w:r w:rsidRPr="00425673">
        <w:rPr>
          <w:rFonts w:ascii="Times New Roman" w:eastAsia="Times New Roman" w:hAnsi="Times New Roman" w:cs="Times New Roman"/>
          <w:sz w:val="24"/>
          <w:szCs w:val="24"/>
          <w:lang w:eastAsia="nb-NO"/>
        </w:rPr>
        <w:t>Bedriften holder nødvendig firmamerket arbeidstøy og vernefottøy (helsesko) tilpasset årstiden og arbeidsplass. Med nødvendig arbeidstøy menes vanlig arbeidstøy</w:t>
      </w:r>
      <w:r w:rsidRPr="00425673">
        <w:rPr>
          <w:rFonts w:ascii="Times New Roman" w:eastAsia="Times New Roman" w:hAnsi="Times New Roman" w:cs="Times New Roman"/>
          <w:i/>
          <w:iCs/>
          <w:sz w:val="24"/>
          <w:szCs w:val="24"/>
          <w:u w:val="single"/>
          <w:lang w:eastAsia="nb-NO"/>
        </w:rPr>
        <w:t>, tilpasset til kvinner og menn der unisex-modeller ikke er tilfredsstillende</w:t>
      </w:r>
      <w:r w:rsidRPr="00425673">
        <w:rPr>
          <w:rFonts w:ascii="Times New Roman" w:eastAsia="Times New Roman" w:hAnsi="Times New Roman" w:cs="Times New Roman"/>
          <w:sz w:val="24"/>
          <w:szCs w:val="24"/>
          <w:lang w:eastAsia="nb-NO"/>
        </w:rPr>
        <w:t>, varmetøy, regntøy og hansker. </w:t>
      </w:r>
      <w:r w:rsidRPr="00425673">
        <w:rPr>
          <w:rFonts w:ascii="Times New Roman" w:eastAsia="Times New Roman" w:hAnsi="Times New Roman" w:cs="Times New Roman"/>
          <w:i/>
          <w:iCs/>
          <w:color w:val="000000"/>
          <w:sz w:val="24"/>
          <w:szCs w:val="24"/>
          <w:u w:val="single"/>
          <w:shd w:val="clear" w:color="auto" w:fill="FFFFFF"/>
          <w:lang w:eastAsia="nb-NO"/>
        </w:rPr>
        <w:t>Det er en forutsetning at arbeidstøyet tilfredsstiller nødvendige HMS-krav, og at dette er praktisk mulig og økonomisk forsvarlig.</w:t>
      </w:r>
      <w:r w:rsidRPr="00425673">
        <w:rPr>
          <w:rFonts w:ascii="Times New Roman" w:eastAsia="Times New Roman" w:hAnsi="Times New Roman" w:cs="Times New Roman"/>
          <w:sz w:val="24"/>
          <w:szCs w:val="24"/>
          <w:lang w:eastAsia="nb-NO"/>
        </w:rPr>
        <w:t xml:space="preserve"> Arbeidstøy er bedriftens eiendom. Utlevering skjer ved ansettelsen. Nytt arbeidstøy utleveres ved innbytte av utslitt. </w:t>
      </w:r>
    </w:p>
    <w:p w14:paraId="63D9D933" w14:textId="77777777" w:rsidR="00F226F4" w:rsidRDefault="00F226F4" w:rsidP="00425673">
      <w:pPr>
        <w:spacing w:after="0" w:line="240" w:lineRule="auto"/>
        <w:textAlignment w:val="baseline"/>
        <w:rPr>
          <w:rFonts w:ascii="Times New Roman" w:eastAsia="Times New Roman" w:hAnsi="Times New Roman" w:cs="Times New Roman"/>
          <w:sz w:val="24"/>
          <w:szCs w:val="24"/>
          <w:lang w:eastAsia="nb-NO"/>
        </w:rPr>
      </w:pPr>
    </w:p>
    <w:p w14:paraId="329CE1DF" w14:textId="77777777" w:rsidR="00F226F4" w:rsidRDefault="00F226F4" w:rsidP="00F226F4">
      <w:pPr>
        <w:spacing w:after="0" w:line="240" w:lineRule="auto"/>
        <w:textAlignment w:val="baseline"/>
        <w:rPr>
          <w:rFonts w:ascii="Times New Roman" w:eastAsia="Times New Roman" w:hAnsi="Times New Roman" w:cs="Times New Roman"/>
          <w:sz w:val="24"/>
          <w:szCs w:val="24"/>
          <w:lang w:eastAsia="nb-NO"/>
        </w:rPr>
      </w:pPr>
      <w:r w:rsidRPr="00F226F4">
        <w:rPr>
          <w:rFonts w:ascii="Times New Roman" w:eastAsia="Times New Roman" w:hAnsi="Times New Roman" w:cs="Times New Roman"/>
          <w:sz w:val="24"/>
          <w:szCs w:val="24"/>
          <w:lang w:eastAsia="nb-NO"/>
        </w:rPr>
        <w:t>Nytt pkt. (3) </w:t>
      </w:r>
    </w:p>
    <w:p w14:paraId="2E940C17" w14:textId="77777777" w:rsidR="00F226F4" w:rsidRPr="00F226F4" w:rsidRDefault="00F226F4" w:rsidP="00F226F4">
      <w:pPr>
        <w:spacing w:after="0" w:line="240" w:lineRule="auto"/>
        <w:textAlignment w:val="baseline"/>
        <w:rPr>
          <w:rFonts w:ascii="Times New Roman" w:eastAsia="Times New Roman" w:hAnsi="Times New Roman" w:cs="Times New Roman"/>
          <w:sz w:val="18"/>
          <w:szCs w:val="18"/>
          <w:lang w:eastAsia="nb-NO"/>
        </w:rPr>
      </w:pPr>
    </w:p>
    <w:p w14:paraId="4791E59A" w14:textId="77777777" w:rsidR="00F226F4" w:rsidRDefault="00F226F4" w:rsidP="00F226F4">
      <w:pPr>
        <w:spacing w:after="0" w:line="240" w:lineRule="auto"/>
        <w:textAlignment w:val="baseline"/>
        <w:rPr>
          <w:rFonts w:ascii="Times New Roman" w:eastAsia="Times New Roman" w:hAnsi="Times New Roman" w:cs="Times New Roman"/>
          <w:sz w:val="24"/>
          <w:szCs w:val="24"/>
          <w:lang w:eastAsia="nb-NO"/>
        </w:rPr>
      </w:pPr>
      <w:r w:rsidRPr="006F5F50">
        <w:rPr>
          <w:rFonts w:ascii="Times New Roman" w:eastAsia="Times New Roman" w:hAnsi="Times New Roman" w:cs="Times New Roman"/>
          <w:b/>
          <w:bCs/>
          <w:sz w:val="24"/>
          <w:szCs w:val="24"/>
          <w:lang w:eastAsia="nb-NO"/>
        </w:rPr>
        <w:t>Vernebriller med styrke</w:t>
      </w:r>
      <w:r w:rsidRPr="006F5F50">
        <w:rPr>
          <w:rFonts w:ascii="Times New Roman" w:eastAsia="Times New Roman" w:hAnsi="Times New Roman" w:cs="Times New Roman"/>
          <w:sz w:val="24"/>
          <w:szCs w:val="24"/>
          <w:lang w:eastAsia="nb-NO"/>
        </w:rPr>
        <w:t> </w:t>
      </w:r>
    </w:p>
    <w:p w14:paraId="0B98ED3E" w14:textId="77777777" w:rsidR="006F5F50" w:rsidRPr="006F5F50" w:rsidRDefault="006F5F50" w:rsidP="00F226F4">
      <w:pPr>
        <w:spacing w:after="0" w:line="240" w:lineRule="auto"/>
        <w:textAlignment w:val="baseline"/>
        <w:rPr>
          <w:rFonts w:ascii="Times New Roman" w:eastAsia="Times New Roman" w:hAnsi="Times New Roman" w:cs="Times New Roman"/>
          <w:sz w:val="18"/>
          <w:szCs w:val="18"/>
          <w:lang w:eastAsia="nb-NO"/>
        </w:rPr>
      </w:pPr>
    </w:p>
    <w:p w14:paraId="43222AA0" w14:textId="77777777" w:rsidR="00F226F4" w:rsidRPr="006F5F50" w:rsidRDefault="00F226F4" w:rsidP="00F226F4">
      <w:pPr>
        <w:spacing w:after="0" w:line="240" w:lineRule="auto"/>
        <w:textAlignment w:val="baseline"/>
        <w:rPr>
          <w:rFonts w:ascii="Times New Roman" w:eastAsia="Times New Roman" w:hAnsi="Times New Roman" w:cs="Times New Roman"/>
          <w:sz w:val="24"/>
          <w:szCs w:val="24"/>
          <w:lang w:eastAsia="nb-NO"/>
        </w:rPr>
      </w:pPr>
      <w:r w:rsidRPr="006F5F50">
        <w:rPr>
          <w:rFonts w:ascii="Times New Roman" w:eastAsia="Times New Roman" w:hAnsi="Times New Roman" w:cs="Times New Roman"/>
          <w:sz w:val="24"/>
          <w:szCs w:val="24"/>
          <w:lang w:eastAsia="nb-NO"/>
        </w:rPr>
        <w:t>Der hvor arbeidstaker utfører arbeid som krever vernebriller, skal bedriften tilby vernebriller med styrke til arbeidstakere som har et dokumentert behov for dette og hvor vernebriller som benyttes utenpå ordinære briller ikke gir hensiktsmessig vern. Nærmere retningslinjer for ordningens praktisering, f.eks. utgiftsdekning, arbeidets varighet mv. utarbeides på den enkelte bedrift. </w:t>
      </w:r>
    </w:p>
    <w:p w14:paraId="2DDFFDA8" w14:textId="77777777" w:rsidR="00F226F4" w:rsidRPr="00F226F4" w:rsidRDefault="00F226F4" w:rsidP="00F226F4">
      <w:pPr>
        <w:spacing w:after="0" w:line="240" w:lineRule="auto"/>
        <w:textAlignment w:val="baseline"/>
        <w:rPr>
          <w:rFonts w:ascii="Times New Roman" w:eastAsia="Times New Roman" w:hAnsi="Times New Roman" w:cs="Times New Roman"/>
          <w:sz w:val="18"/>
          <w:szCs w:val="18"/>
          <w:lang w:eastAsia="nb-NO"/>
        </w:rPr>
      </w:pPr>
    </w:p>
    <w:p w14:paraId="21584E1A" w14:textId="77777777" w:rsidR="00F226F4" w:rsidRPr="00425673" w:rsidRDefault="00F226F4" w:rsidP="00425673">
      <w:pPr>
        <w:spacing w:after="0" w:line="240" w:lineRule="auto"/>
        <w:textAlignment w:val="baseline"/>
        <w:rPr>
          <w:rFonts w:ascii="Times New Roman" w:eastAsia="Times New Roman" w:hAnsi="Times New Roman" w:cs="Times New Roman"/>
          <w:sz w:val="18"/>
          <w:szCs w:val="18"/>
          <w:lang w:eastAsia="nb-NO"/>
        </w:rPr>
      </w:pPr>
    </w:p>
    <w:p w14:paraId="27827087" w14:textId="3D1C59C7" w:rsidR="00801CA0" w:rsidRDefault="00801CA0" w:rsidP="00EC26BE">
      <w:pPr>
        <w:rPr>
          <w:rFonts w:ascii="Times New Roman" w:hAnsi="Times New Roman"/>
          <w:b/>
          <w:bCs/>
          <w:iCs/>
          <w:sz w:val="24"/>
          <w:szCs w:val="24"/>
        </w:rPr>
      </w:pPr>
      <w:r w:rsidRPr="00B26204">
        <w:rPr>
          <w:rFonts w:ascii="Times New Roman" w:hAnsi="Times New Roman"/>
          <w:b/>
          <w:bCs/>
          <w:iCs/>
          <w:sz w:val="24"/>
          <w:szCs w:val="24"/>
        </w:rPr>
        <w:t>§</w:t>
      </w:r>
      <w:r w:rsidR="00FC00BC">
        <w:rPr>
          <w:rFonts w:ascii="Times New Roman" w:hAnsi="Times New Roman"/>
          <w:b/>
          <w:bCs/>
          <w:iCs/>
          <w:sz w:val="24"/>
          <w:szCs w:val="24"/>
        </w:rPr>
        <w:t xml:space="preserve"> </w:t>
      </w:r>
      <w:r w:rsidR="00B26204" w:rsidRPr="00B26204">
        <w:rPr>
          <w:rFonts w:ascii="Times New Roman" w:hAnsi="Times New Roman"/>
          <w:b/>
          <w:bCs/>
          <w:iCs/>
          <w:sz w:val="24"/>
          <w:szCs w:val="24"/>
        </w:rPr>
        <w:t xml:space="preserve">12 Kompetanseutvikling </w:t>
      </w:r>
    </w:p>
    <w:p w14:paraId="6F5335E3" w14:textId="03AD00B0" w:rsidR="00B26204" w:rsidRDefault="00B26204" w:rsidP="00EC26BE">
      <w:pPr>
        <w:rPr>
          <w:rFonts w:ascii="Times New Roman" w:hAnsi="Times New Roman"/>
          <w:iCs/>
          <w:sz w:val="24"/>
          <w:szCs w:val="24"/>
        </w:rPr>
      </w:pPr>
      <w:r w:rsidRPr="00E268FE">
        <w:rPr>
          <w:rFonts w:ascii="Times New Roman" w:hAnsi="Times New Roman"/>
          <w:iCs/>
          <w:sz w:val="24"/>
          <w:szCs w:val="24"/>
        </w:rPr>
        <w:t>Eksisterende §</w:t>
      </w:r>
      <w:r w:rsidR="00FC00BC">
        <w:rPr>
          <w:rFonts w:ascii="Times New Roman" w:hAnsi="Times New Roman"/>
          <w:iCs/>
          <w:sz w:val="24"/>
          <w:szCs w:val="24"/>
        </w:rPr>
        <w:t xml:space="preserve"> </w:t>
      </w:r>
      <w:r w:rsidRPr="00E268FE">
        <w:rPr>
          <w:rFonts w:ascii="Times New Roman" w:hAnsi="Times New Roman"/>
          <w:iCs/>
          <w:sz w:val="24"/>
          <w:szCs w:val="24"/>
        </w:rPr>
        <w:t xml:space="preserve">12 </w:t>
      </w:r>
      <w:r w:rsidR="00E268FE" w:rsidRPr="00E268FE">
        <w:rPr>
          <w:rFonts w:ascii="Times New Roman" w:hAnsi="Times New Roman"/>
          <w:iCs/>
          <w:sz w:val="24"/>
          <w:szCs w:val="24"/>
        </w:rPr>
        <w:t>erstattes med følgende tekst</w:t>
      </w:r>
      <w:r w:rsidR="00E268FE">
        <w:rPr>
          <w:rFonts w:ascii="Times New Roman" w:hAnsi="Times New Roman"/>
          <w:iCs/>
          <w:sz w:val="24"/>
          <w:szCs w:val="24"/>
        </w:rPr>
        <w:t>:</w:t>
      </w:r>
    </w:p>
    <w:p w14:paraId="3072DA30" w14:textId="7C58D567" w:rsidR="00EC26BE" w:rsidRPr="00050B75" w:rsidRDefault="00EC26BE" w:rsidP="00050B75">
      <w:pPr>
        <w:spacing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Anleggsfagenes fremtidige konkurranseevne vil i stor grad være avhengig av tilpasninger til ny teknologi og arbeidstakernes kunnskap og kompetanse.  Partene i bedrift bør jevnlig diskutere behovet for etter- og videreutdanning</w:t>
      </w:r>
      <w:r w:rsidR="00C850EE" w:rsidRPr="00050B75">
        <w:rPr>
          <w:rFonts w:ascii="Times New Roman" w:eastAsia="Times New Roman" w:hAnsi="Times New Roman" w:cs="Times New Roman"/>
          <w:sz w:val="24"/>
          <w:szCs w:val="24"/>
          <w:lang w:eastAsia="nb-NO"/>
        </w:rPr>
        <w:t>,</w:t>
      </w:r>
      <w:r w:rsidRPr="00050B75">
        <w:rPr>
          <w:rFonts w:ascii="Times New Roman" w:eastAsia="Times New Roman" w:hAnsi="Times New Roman" w:cs="Times New Roman"/>
          <w:sz w:val="24"/>
          <w:szCs w:val="24"/>
          <w:lang w:eastAsia="nb-NO"/>
        </w:rPr>
        <w:t xml:space="preserve"> </w:t>
      </w:r>
      <w:r w:rsidR="00C850EE" w:rsidRPr="00050B75">
        <w:rPr>
          <w:rFonts w:ascii="Times New Roman" w:eastAsia="Times New Roman" w:hAnsi="Times New Roman" w:cs="Times New Roman"/>
          <w:sz w:val="24"/>
          <w:szCs w:val="24"/>
          <w:lang w:eastAsia="nb-NO"/>
        </w:rPr>
        <w:t>j</w:t>
      </w:r>
      <w:r w:rsidRPr="00050B75">
        <w:rPr>
          <w:rFonts w:ascii="Times New Roman" w:eastAsia="Times New Roman" w:hAnsi="Times New Roman" w:cs="Times New Roman"/>
          <w:sz w:val="24"/>
          <w:szCs w:val="24"/>
          <w:lang w:eastAsia="nb-NO"/>
        </w:rPr>
        <w:t>f. Hovedavtalen kap. XVII</w:t>
      </w:r>
      <w:r w:rsidR="00F55E23" w:rsidRPr="00050B75">
        <w:rPr>
          <w:rFonts w:ascii="Times New Roman" w:eastAsia="Times New Roman" w:hAnsi="Times New Roman" w:cs="Times New Roman"/>
          <w:sz w:val="24"/>
          <w:szCs w:val="24"/>
          <w:lang w:eastAsia="nb-NO"/>
        </w:rPr>
        <w:t>I.</w:t>
      </w:r>
    </w:p>
    <w:p w14:paraId="41293F3A" w14:textId="09E86B67" w:rsidR="00EC26BE" w:rsidRPr="00050B75" w:rsidRDefault="00EC26BE" w:rsidP="00050B75">
      <w:pPr>
        <w:spacing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Med sikte på at arbeidstakerne skal kunne kvalifisere seg for nye oppgave</w:t>
      </w:r>
      <w:r w:rsidR="00531B14" w:rsidRPr="00050B75">
        <w:rPr>
          <w:rFonts w:ascii="Times New Roman" w:eastAsia="Times New Roman" w:hAnsi="Times New Roman" w:cs="Times New Roman"/>
          <w:sz w:val="24"/>
          <w:szCs w:val="24"/>
          <w:lang w:eastAsia="nb-NO"/>
        </w:rPr>
        <w:t>r</w:t>
      </w:r>
      <w:r w:rsidRPr="00050B75">
        <w:rPr>
          <w:rFonts w:ascii="Times New Roman" w:eastAsia="Times New Roman" w:hAnsi="Times New Roman" w:cs="Times New Roman"/>
          <w:sz w:val="24"/>
          <w:szCs w:val="24"/>
          <w:lang w:eastAsia="nb-NO"/>
        </w:rPr>
        <w:t>, og kunne oppfylle bedriftens fremtidige kra</w:t>
      </w:r>
      <w:r w:rsidR="00531B14" w:rsidRPr="00050B75">
        <w:rPr>
          <w:rFonts w:ascii="Times New Roman" w:eastAsia="Times New Roman" w:hAnsi="Times New Roman" w:cs="Times New Roman"/>
          <w:sz w:val="24"/>
          <w:szCs w:val="24"/>
          <w:lang w:eastAsia="nb-NO"/>
        </w:rPr>
        <w:t>v</w:t>
      </w:r>
      <w:r w:rsidRPr="00050B75">
        <w:rPr>
          <w:rFonts w:ascii="Times New Roman" w:eastAsia="Times New Roman" w:hAnsi="Times New Roman" w:cs="Times New Roman"/>
          <w:sz w:val="24"/>
          <w:szCs w:val="24"/>
          <w:lang w:eastAsia="nb-NO"/>
        </w:rPr>
        <w:t>, er partene enige om:</w:t>
      </w:r>
    </w:p>
    <w:p w14:paraId="666B5B1A" w14:textId="575B3829" w:rsidR="00EC26BE" w:rsidRPr="00050B75" w:rsidRDefault="00EC26BE" w:rsidP="00050B75">
      <w:pPr>
        <w:pStyle w:val="Listeavsnitt"/>
        <w:numPr>
          <w:ilvl w:val="0"/>
          <w:numId w:val="17"/>
        </w:numPr>
        <w:spacing w:after="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å legge til rette slik at bedrifter som har forutsetning for det, i større utstrekning tar inn lærlinger. Bedrift og tillitsvalgte drøfter behovet for inntak av lærlinger.</w:t>
      </w:r>
    </w:p>
    <w:p w14:paraId="3F92D5C7" w14:textId="77777777" w:rsidR="00EC26BE" w:rsidRPr="00050B75" w:rsidRDefault="00EC26BE" w:rsidP="00050B75">
      <w:pPr>
        <w:pStyle w:val="Listeavsnitt"/>
        <w:spacing w:after="0" w:line="240" w:lineRule="auto"/>
        <w:rPr>
          <w:rFonts w:ascii="Times New Roman" w:eastAsia="Times New Roman" w:hAnsi="Times New Roman" w:cs="Times New Roman"/>
          <w:sz w:val="24"/>
          <w:szCs w:val="24"/>
          <w:lang w:eastAsia="nb-NO"/>
        </w:rPr>
      </w:pPr>
    </w:p>
    <w:p w14:paraId="7F200B41" w14:textId="77777777" w:rsidR="00EC26BE" w:rsidRPr="00050B75" w:rsidRDefault="00EC26BE" w:rsidP="00050B75">
      <w:pPr>
        <w:pStyle w:val="Listeavsnitt"/>
        <w:numPr>
          <w:ilvl w:val="0"/>
          <w:numId w:val="17"/>
        </w:numPr>
        <w:spacing w:after="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å arbeide for at ordningen med å kunne avlegge fagprøve etter § 3-5 i opplæringsloven i arbeidslivet – «praksiskandidatordningen», opprettholdes også i fremtiden.</w:t>
      </w:r>
    </w:p>
    <w:p w14:paraId="794FE0C0" w14:textId="77777777" w:rsidR="00863E4A" w:rsidRPr="00050B75" w:rsidRDefault="00863E4A" w:rsidP="00050B75">
      <w:pPr>
        <w:spacing w:after="0" w:line="240" w:lineRule="auto"/>
        <w:rPr>
          <w:rFonts w:ascii="Times New Roman" w:eastAsia="Times New Roman" w:hAnsi="Times New Roman" w:cs="Times New Roman"/>
          <w:sz w:val="24"/>
          <w:szCs w:val="24"/>
          <w:lang w:eastAsia="nb-NO"/>
        </w:rPr>
      </w:pPr>
    </w:p>
    <w:p w14:paraId="0B5CC643" w14:textId="617EDE16" w:rsidR="00EC26BE" w:rsidRPr="00050B75" w:rsidRDefault="00EC26BE" w:rsidP="00050B75">
      <w:pPr>
        <w:pStyle w:val="Listeavsnitt"/>
        <w:numPr>
          <w:ilvl w:val="0"/>
          <w:numId w:val="17"/>
        </w:numPr>
        <w:spacing w:after="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at ved innføring av n</w:t>
      </w:r>
      <w:r w:rsidR="00303BAC" w:rsidRPr="00050B75">
        <w:rPr>
          <w:rFonts w:ascii="Times New Roman" w:eastAsia="Times New Roman" w:hAnsi="Times New Roman" w:cs="Times New Roman"/>
          <w:sz w:val="24"/>
          <w:szCs w:val="24"/>
          <w:lang w:eastAsia="nb-NO"/>
        </w:rPr>
        <w:t>y</w:t>
      </w:r>
      <w:r w:rsidRPr="00050B75">
        <w:rPr>
          <w:rFonts w:ascii="Times New Roman" w:eastAsia="Times New Roman" w:hAnsi="Times New Roman" w:cs="Times New Roman"/>
          <w:sz w:val="24"/>
          <w:szCs w:val="24"/>
          <w:lang w:eastAsia="nb-NO"/>
        </w:rPr>
        <w:t xml:space="preserve"> teknologi skal berørte arbeidstakere gis nødvendig opplæring. Opplæringens karakter og omfang skal drøftes mellom partene i det enkelte tilfelle, jf. Kap. V i tilleggsavtalen IV til Hovedavtalen.</w:t>
      </w:r>
      <w:r w:rsidR="00412DC4">
        <w:rPr>
          <w:rFonts w:ascii="Times New Roman" w:eastAsia="Times New Roman" w:hAnsi="Times New Roman" w:cs="Times New Roman"/>
          <w:sz w:val="24"/>
          <w:szCs w:val="24"/>
          <w:lang w:eastAsia="nb-NO"/>
        </w:rPr>
        <w:t xml:space="preserve"> </w:t>
      </w:r>
      <w:r w:rsidRPr="00050B75">
        <w:rPr>
          <w:rFonts w:ascii="Times New Roman" w:eastAsia="Times New Roman" w:hAnsi="Times New Roman" w:cs="Times New Roman"/>
          <w:sz w:val="24"/>
          <w:szCs w:val="24"/>
          <w:lang w:eastAsia="nb-NO"/>
        </w:rPr>
        <w:t>Opplæringen innenfor den enkelte arbeidstakers ordinære arbeidstid skal skje uten tap av fortjeneste.</w:t>
      </w:r>
    </w:p>
    <w:p w14:paraId="012E9F62" w14:textId="77777777" w:rsidR="00EC26BE" w:rsidRPr="00050B75" w:rsidRDefault="00EC26BE" w:rsidP="00050B75">
      <w:pPr>
        <w:pStyle w:val="Listeavsnitt"/>
        <w:spacing w:after="0" w:line="240" w:lineRule="auto"/>
        <w:rPr>
          <w:rFonts w:ascii="Times New Roman" w:eastAsia="Times New Roman" w:hAnsi="Times New Roman" w:cs="Times New Roman"/>
          <w:sz w:val="24"/>
          <w:szCs w:val="24"/>
          <w:lang w:eastAsia="nb-NO"/>
        </w:rPr>
      </w:pPr>
    </w:p>
    <w:p w14:paraId="1A6F7B3B" w14:textId="6353A0FA" w:rsidR="00EB28A7" w:rsidRPr="00050B75" w:rsidRDefault="00EC26BE" w:rsidP="00050B75">
      <w:pPr>
        <w:pStyle w:val="Listeavsnitt"/>
        <w:numPr>
          <w:ilvl w:val="0"/>
          <w:numId w:val="17"/>
        </w:numPr>
        <w:spacing w:after="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at bedriften og tillitsvalgte regelmessig skal drøfte generelle opplæringsspørsmål med tanke på å øke de ansattes kompetansenivå. Partene skal drøfte effektiv og fleksibel tilrettelegging for opplæring, herunder bruk av digital opplæring, der det er hensiktsmessig.</w:t>
      </w:r>
    </w:p>
    <w:p w14:paraId="69803D79" w14:textId="77777777" w:rsidR="00E268FE" w:rsidRPr="00050B75" w:rsidRDefault="00E268FE" w:rsidP="00050B75">
      <w:pPr>
        <w:spacing w:after="0" w:line="240" w:lineRule="auto"/>
        <w:rPr>
          <w:rFonts w:ascii="Times New Roman" w:eastAsia="Times New Roman" w:hAnsi="Times New Roman" w:cs="Times New Roman"/>
          <w:sz w:val="24"/>
          <w:szCs w:val="24"/>
          <w:lang w:eastAsia="nb-NO"/>
        </w:rPr>
      </w:pPr>
    </w:p>
    <w:p w14:paraId="0EA1901B" w14:textId="496618C1" w:rsidR="00EC26BE" w:rsidRPr="00050B75" w:rsidRDefault="00EC26BE" w:rsidP="00050B75">
      <w:pPr>
        <w:pStyle w:val="Listeavsnitt"/>
        <w:numPr>
          <w:ilvl w:val="0"/>
          <w:numId w:val="17"/>
        </w:numPr>
        <w:spacing w:after="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 xml:space="preserve">at bedriften og tillitsvalgte hvert år drøfter om det er kompetansegap i henhold til bedriftens behov for kompetanse og hvordan det i så fall kan legges </w:t>
      </w:r>
      <w:r w:rsidR="00E47606">
        <w:rPr>
          <w:rFonts w:ascii="Times New Roman" w:eastAsia="Times New Roman" w:hAnsi="Times New Roman" w:cs="Times New Roman"/>
          <w:sz w:val="24"/>
          <w:szCs w:val="24"/>
          <w:lang w:eastAsia="nb-NO"/>
        </w:rPr>
        <w:t xml:space="preserve">til </w:t>
      </w:r>
      <w:r w:rsidRPr="00050B75">
        <w:rPr>
          <w:rFonts w:ascii="Times New Roman" w:eastAsia="Times New Roman" w:hAnsi="Times New Roman" w:cs="Times New Roman"/>
          <w:sz w:val="24"/>
          <w:szCs w:val="24"/>
          <w:lang w:eastAsia="nb-NO"/>
        </w:rPr>
        <w:t>rette for at arbeidstakere får anledning til å ta fag-, etter- og videreutdanning. Drøftingene skal ta utgangspunkt i bedriftens og den enkelte arbeidstakers behov og ønsker om utvidet kompetanse. Det bør være en målsetting at det drives fagopplæring i alle bedrifter som oppfyller kravene for å være opplæringsbedrift.</w:t>
      </w:r>
    </w:p>
    <w:p w14:paraId="67221BF2" w14:textId="77777777" w:rsidR="00EC26BE" w:rsidRPr="00050B75" w:rsidRDefault="00EC26BE" w:rsidP="00050B75">
      <w:pPr>
        <w:pStyle w:val="Listeavsnitt"/>
        <w:spacing w:after="0" w:line="240" w:lineRule="auto"/>
        <w:rPr>
          <w:rFonts w:ascii="Times New Roman" w:eastAsia="Times New Roman" w:hAnsi="Times New Roman" w:cs="Times New Roman"/>
          <w:sz w:val="24"/>
          <w:szCs w:val="24"/>
          <w:lang w:eastAsia="nb-NO"/>
        </w:rPr>
      </w:pPr>
    </w:p>
    <w:p w14:paraId="2296FF56" w14:textId="77EE7EB2" w:rsidR="00EC26BE" w:rsidRPr="00050B75" w:rsidRDefault="00EC26BE" w:rsidP="00050B75">
      <w:pPr>
        <w:pStyle w:val="Listeavsnitt"/>
        <w:numPr>
          <w:ilvl w:val="0"/>
          <w:numId w:val="17"/>
        </w:numPr>
        <w:spacing w:after="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at det legges til rette for kompetansehevende tiltak gjennom «den digitale fagarbeideren» eller andre relevante etter- og videreutdanningsløp, i den grad dette ikke er til hinder for arbeidsgivers forsvarlige planlegging av drift- og personaldisponeringer. Det er en forutsetning at utdanningen øker produktiviteten og omstillingsevnen til bedriften og den enkelte arbeidstaker. Eventuelle tiltak skal avtales mellom arbeidstaker og arbeidsgiver.</w:t>
      </w:r>
    </w:p>
    <w:p w14:paraId="15CE59B7" w14:textId="77777777" w:rsidR="00EC26BE" w:rsidRPr="00050B75" w:rsidRDefault="00EC26BE" w:rsidP="00050B75">
      <w:pPr>
        <w:pStyle w:val="Listeavsnitt"/>
        <w:spacing w:after="0" w:line="240" w:lineRule="auto"/>
        <w:rPr>
          <w:rFonts w:ascii="Times New Roman" w:eastAsia="Times New Roman" w:hAnsi="Times New Roman" w:cs="Times New Roman"/>
          <w:sz w:val="24"/>
          <w:szCs w:val="24"/>
          <w:lang w:eastAsia="nb-NO"/>
        </w:rPr>
      </w:pPr>
    </w:p>
    <w:p w14:paraId="2854824C" w14:textId="193CF8D0" w:rsidR="00EC26BE" w:rsidRPr="00050B75" w:rsidRDefault="00EC26BE" w:rsidP="004725EC">
      <w:pPr>
        <w:pStyle w:val="Listeavsnitt"/>
        <w:spacing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 xml:space="preserve">For at den enkelte skal motiveres og gis mulighet til etter- og videreutdanning, kan </w:t>
      </w:r>
      <w:r w:rsidR="008102A6">
        <w:rPr>
          <w:rFonts w:ascii="Times New Roman" w:eastAsia="Times New Roman" w:hAnsi="Times New Roman" w:cs="Times New Roman"/>
          <w:sz w:val="24"/>
          <w:szCs w:val="24"/>
          <w:lang w:eastAsia="nb-NO"/>
        </w:rPr>
        <w:t xml:space="preserve">det </w:t>
      </w:r>
      <w:r w:rsidRPr="00050B75">
        <w:rPr>
          <w:rFonts w:ascii="Times New Roman" w:eastAsia="Times New Roman" w:hAnsi="Times New Roman" w:cs="Times New Roman"/>
          <w:sz w:val="24"/>
          <w:szCs w:val="24"/>
          <w:lang w:eastAsia="nb-NO"/>
        </w:rPr>
        <w:t>etter enighet mellom arbeidsgiver og arbeidstaker gis anledning til å gjennomføre kompetansehevende tiltak som nevnt over av inntil 7,5 timers varighet pr. år betalt med ordinær lønn. Innvilgelse av dette krever en målsetting om fullføring og at arbeidstaker selv bidrar med nødvendig egeninnsats i fritiden. Øvrige kriterier avtales lokalt.</w:t>
      </w:r>
    </w:p>
    <w:p w14:paraId="4D1755A8" w14:textId="77777777" w:rsidR="00EC26BE" w:rsidRPr="00050B75" w:rsidRDefault="00EC26BE" w:rsidP="00050B75">
      <w:pPr>
        <w:pStyle w:val="Listeavsnitt"/>
        <w:rPr>
          <w:rFonts w:ascii="Times New Roman" w:eastAsia="Times New Roman" w:hAnsi="Times New Roman" w:cs="Times New Roman"/>
          <w:sz w:val="24"/>
          <w:szCs w:val="24"/>
          <w:lang w:eastAsia="nb-NO"/>
        </w:rPr>
      </w:pPr>
    </w:p>
    <w:p w14:paraId="133DE2C7" w14:textId="0365358D" w:rsidR="00EC26BE" w:rsidRPr="00050B75" w:rsidRDefault="00EC26BE" w:rsidP="008102A6">
      <w:pPr>
        <w:pStyle w:val="Listeavsnitt"/>
        <w:numPr>
          <w:ilvl w:val="0"/>
          <w:numId w:val="17"/>
        </w:numPr>
        <w:spacing w:after="16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at partene sentralt og lokalt må legge til rette for at arbeidsinnvandrere som arbeider i landet og som sikter mot å bli en del av det norske arbeidsmarkedet, må få styrke</w:t>
      </w:r>
      <w:r w:rsidR="002A1594">
        <w:rPr>
          <w:rFonts w:ascii="Times New Roman" w:eastAsia="Times New Roman" w:hAnsi="Times New Roman" w:cs="Times New Roman"/>
          <w:sz w:val="24"/>
          <w:szCs w:val="24"/>
          <w:lang w:eastAsia="nb-NO"/>
        </w:rPr>
        <w:t>t</w:t>
      </w:r>
      <w:r w:rsidRPr="00050B75">
        <w:rPr>
          <w:rFonts w:ascii="Times New Roman" w:eastAsia="Times New Roman" w:hAnsi="Times New Roman" w:cs="Times New Roman"/>
          <w:sz w:val="24"/>
          <w:szCs w:val="24"/>
          <w:lang w:eastAsia="nb-NO"/>
        </w:rPr>
        <w:t xml:space="preserve"> sine grunnleggende ferdigheter i språk, sikkerhetskunnskaper og arbeidskultur.</w:t>
      </w:r>
    </w:p>
    <w:p w14:paraId="4831B07A" w14:textId="77777777" w:rsidR="00EC26BE" w:rsidRPr="00050B75" w:rsidRDefault="00EC26BE" w:rsidP="008102A6">
      <w:pPr>
        <w:pStyle w:val="Listeavsnitt"/>
        <w:spacing w:line="240" w:lineRule="auto"/>
        <w:rPr>
          <w:rFonts w:ascii="Times New Roman" w:eastAsia="Times New Roman" w:hAnsi="Times New Roman" w:cs="Times New Roman"/>
          <w:sz w:val="24"/>
          <w:szCs w:val="24"/>
          <w:lang w:eastAsia="nb-NO"/>
        </w:rPr>
      </w:pPr>
    </w:p>
    <w:p w14:paraId="354C1D66" w14:textId="688A10D2" w:rsidR="00EC26BE" w:rsidRPr="00050B75" w:rsidRDefault="00EC26BE" w:rsidP="008102A6">
      <w:pPr>
        <w:pStyle w:val="Listeavsnitt"/>
        <w:numPr>
          <w:ilvl w:val="0"/>
          <w:numId w:val="17"/>
        </w:numPr>
        <w:spacing w:after="160" w:line="240" w:lineRule="auto"/>
        <w:rPr>
          <w:rFonts w:ascii="Times New Roman" w:eastAsia="Times New Roman" w:hAnsi="Times New Roman" w:cs="Times New Roman"/>
          <w:sz w:val="24"/>
          <w:szCs w:val="24"/>
          <w:lang w:eastAsia="nb-NO"/>
        </w:rPr>
      </w:pPr>
      <w:r w:rsidRPr="00050B75">
        <w:rPr>
          <w:rFonts w:ascii="Times New Roman" w:eastAsia="Times New Roman" w:hAnsi="Times New Roman" w:cs="Times New Roman"/>
          <w:sz w:val="24"/>
          <w:szCs w:val="24"/>
          <w:lang w:eastAsia="nb-NO"/>
        </w:rPr>
        <w:t>bedriften og tillitsvalgte skal drøfte hvordan man på best mulige måter kan benytte kompetanse</w:t>
      </w:r>
      <w:r w:rsidR="002A1594">
        <w:rPr>
          <w:rFonts w:ascii="Times New Roman" w:eastAsia="Times New Roman" w:hAnsi="Times New Roman" w:cs="Times New Roman"/>
          <w:sz w:val="24"/>
          <w:szCs w:val="24"/>
          <w:lang w:eastAsia="nb-NO"/>
        </w:rPr>
        <w:t>n</w:t>
      </w:r>
      <w:r w:rsidRPr="00050B75">
        <w:rPr>
          <w:rFonts w:ascii="Times New Roman" w:eastAsia="Times New Roman" w:hAnsi="Times New Roman" w:cs="Times New Roman"/>
          <w:sz w:val="24"/>
          <w:szCs w:val="24"/>
          <w:lang w:eastAsia="nb-NO"/>
        </w:rPr>
        <w:t xml:space="preserve"> til eldre arbeidstakere i forbindelse med opplæring. </w:t>
      </w:r>
    </w:p>
    <w:p w14:paraId="08505360" w14:textId="77777777" w:rsidR="00EC26BE" w:rsidRDefault="00EC26BE" w:rsidP="00050B75">
      <w:pPr>
        <w:spacing w:line="240" w:lineRule="auto"/>
        <w:rPr>
          <w:rFonts w:ascii="Times New Roman" w:eastAsia="Calibri" w:hAnsi="Times New Roman" w:cs="Times New Roman"/>
          <w:color w:val="000000" w:themeColor="text1"/>
          <w:sz w:val="24"/>
          <w:szCs w:val="24"/>
        </w:rPr>
      </w:pPr>
    </w:p>
    <w:p w14:paraId="3D423833" w14:textId="7FD9C26A" w:rsidR="00EC26BE" w:rsidRPr="000C17B3" w:rsidRDefault="000C17B3" w:rsidP="718CDA23">
      <w:pPr>
        <w:spacing w:line="240" w:lineRule="auto"/>
        <w:rPr>
          <w:rFonts w:ascii="Times New Roman" w:eastAsia="Calibri" w:hAnsi="Times New Roman" w:cs="Times New Roman"/>
          <w:b/>
          <w:bCs/>
          <w:color w:val="000000" w:themeColor="text1"/>
          <w:sz w:val="24"/>
          <w:szCs w:val="24"/>
        </w:rPr>
      </w:pPr>
      <w:r w:rsidRPr="000C17B3">
        <w:rPr>
          <w:rFonts w:ascii="Times New Roman" w:eastAsia="Calibri" w:hAnsi="Times New Roman" w:cs="Times New Roman"/>
          <w:b/>
          <w:bCs/>
          <w:color w:val="000000" w:themeColor="text1"/>
          <w:sz w:val="24"/>
          <w:szCs w:val="24"/>
        </w:rPr>
        <w:t>§ 16 Reiser</w:t>
      </w:r>
    </w:p>
    <w:p w14:paraId="0ED9D4B0" w14:textId="0C9B4F69" w:rsidR="00444B13" w:rsidRPr="005A0BCD" w:rsidRDefault="718CDA23" w:rsidP="718CDA23">
      <w:pPr>
        <w:spacing w:line="240" w:lineRule="auto"/>
        <w:rPr>
          <w:rFonts w:ascii="Times New Roman" w:eastAsia="Calibri" w:hAnsi="Times New Roman" w:cs="Times New Roman"/>
          <w:color w:val="000000" w:themeColor="text1"/>
          <w:sz w:val="24"/>
          <w:szCs w:val="24"/>
        </w:rPr>
      </w:pPr>
      <w:r w:rsidRPr="005A0BCD">
        <w:rPr>
          <w:rFonts w:ascii="Times New Roman" w:eastAsia="Calibri" w:hAnsi="Times New Roman" w:cs="Times New Roman"/>
          <w:color w:val="000000" w:themeColor="text1"/>
          <w:sz w:val="24"/>
          <w:szCs w:val="24"/>
        </w:rPr>
        <w:t>Ny overskrift i §16-1 (teknisk endring):</w:t>
      </w:r>
    </w:p>
    <w:p w14:paraId="4FEE2F03" w14:textId="1DC261BB" w:rsidR="00BA2A78" w:rsidRPr="00A1048F" w:rsidRDefault="718CDA23" w:rsidP="00A1048F">
      <w:pPr>
        <w:ind w:firstLine="426"/>
        <w:rPr>
          <w:rFonts w:ascii="Times New Roman" w:eastAsia="Calibri" w:hAnsi="Times New Roman" w:cs="Times New Roman"/>
          <w:sz w:val="24"/>
          <w:szCs w:val="24"/>
        </w:rPr>
      </w:pPr>
      <w:r w:rsidRPr="005A0BCD">
        <w:rPr>
          <w:rFonts w:ascii="Times New Roman" w:eastAsia="Calibri" w:hAnsi="Times New Roman" w:cs="Times New Roman"/>
          <w:b/>
          <w:bCs/>
          <w:sz w:val="24"/>
          <w:szCs w:val="24"/>
        </w:rPr>
        <w:t xml:space="preserve">§ 16-1 </w:t>
      </w:r>
      <w:r w:rsidRPr="005A0BCD">
        <w:rPr>
          <w:rFonts w:ascii="Times New Roman" w:eastAsia="Calibri" w:hAnsi="Times New Roman" w:cs="Times New Roman"/>
          <w:b/>
          <w:bCs/>
          <w:strike/>
          <w:sz w:val="24"/>
          <w:szCs w:val="24"/>
        </w:rPr>
        <w:t>Generelt</w:t>
      </w:r>
      <w:r w:rsidRPr="005A0BCD">
        <w:rPr>
          <w:rFonts w:ascii="Times New Roman" w:eastAsia="Calibri" w:hAnsi="Times New Roman" w:cs="Times New Roman"/>
          <w:b/>
          <w:bCs/>
          <w:sz w:val="24"/>
          <w:szCs w:val="24"/>
        </w:rPr>
        <w:t xml:space="preserve"> </w:t>
      </w:r>
      <w:r w:rsidRPr="002829D4">
        <w:rPr>
          <w:rFonts w:ascii="Times New Roman" w:eastAsia="Calibri" w:hAnsi="Times New Roman" w:cs="Times New Roman"/>
          <w:b/>
          <w:bCs/>
          <w:i/>
          <w:iCs/>
          <w:sz w:val="24"/>
          <w:szCs w:val="24"/>
          <w:u w:val="single"/>
        </w:rPr>
        <w:t>Hvor nattopphold er nødvendig</w:t>
      </w:r>
    </w:p>
    <w:p w14:paraId="22102ACC" w14:textId="77777777" w:rsidR="00F64A86" w:rsidRDefault="00F64A86" w:rsidP="007942F1">
      <w:pPr>
        <w:spacing w:after="0" w:line="240" w:lineRule="auto"/>
        <w:textAlignment w:val="baseline"/>
        <w:rPr>
          <w:rFonts w:ascii="Times New Roman" w:eastAsia="Times New Roman" w:hAnsi="Times New Roman" w:cs="Times New Roman"/>
          <w:b/>
          <w:bCs/>
          <w:sz w:val="24"/>
          <w:szCs w:val="24"/>
          <w:lang w:eastAsia="nb-NO"/>
        </w:rPr>
      </w:pPr>
    </w:p>
    <w:p w14:paraId="0EC7F8AF" w14:textId="5240FBFE" w:rsid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b/>
          <w:bCs/>
          <w:sz w:val="24"/>
          <w:szCs w:val="24"/>
          <w:lang w:eastAsia="nb-NO"/>
        </w:rPr>
        <w:t>Ny § 17. Likeverd</w:t>
      </w:r>
      <w:r w:rsidRPr="007942F1">
        <w:rPr>
          <w:rFonts w:ascii="Times New Roman" w:eastAsia="Times New Roman" w:hAnsi="Times New Roman" w:cs="Times New Roman"/>
          <w:sz w:val="24"/>
          <w:szCs w:val="24"/>
          <w:lang w:eastAsia="nb-NO"/>
        </w:rPr>
        <w:t>   </w:t>
      </w:r>
    </w:p>
    <w:p w14:paraId="6B667EED" w14:textId="77777777" w:rsidR="00BC0AC4" w:rsidRPr="007942F1" w:rsidRDefault="00BC0AC4" w:rsidP="007942F1">
      <w:pPr>
        <w:spacing w:after="0" w:line="240" w:lineRule="auto"/>
        <w:textAlignment w:val="baseline"/>
        <w:rPr>
          <w:rFonts w:ascii="Times New Roman" w:eastAsia="Times New Roman" w:hAnsi="Times New Roman" w:cs="Times New Roman"/>
          <w:sz w:val="24"/>
          <w:szCs w:val="24"/>
          <w:lang w:eastAsia="nb-NO"/>
        </w:rPr>
      </w:pPr>
    </w:p>
    <w:p w14:paraId="289BFD2F" w14:textId="77777777" w:rsid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b/>
          <w:bCs/>
          <w:sz w:val="24"/>
          <w:szCs w:val="24"/>
          <w:lang w:eastAsia="nb-NO"/>
        </w:rPr>
        <w:t>§ 17-1 Likestilling og ikke-diskriminering</w:t>
      </w:r>
      <w:r w:rsidRPr="007942F1">
        <w:rPr>
          <w:rFonts w:ascii="Times New Roman" w:eastAsia="Times New Roman" w:hAnsi="Times New Roman" w:cs="Times New Roman"/>
          <w:sz w:val="24"/>
          <w:szCs w:val="24"/>
          <w:lang w:eastAsia="nb-NO"/>
        </w:rPr>
        <w:t> </w:t>
      </w:r>
    </w:p>
    <w:p w14:paraId="345CB77D" w14:textId="77777777" w:rsidR="00620A4E" w:rsidRPr="007942F1" w:rsidRDefault="00620A4E" w:rsidP="007942F1">
      <w:pPr>
        <w:spacing w:after="0" w:line="240" w:lineRule="auto"/>
        <w:textAlignment w:val="baseline"/>
        <w:rPr>
          <w:rFonts w:ascii="Times New Roman" w:eastAsia="Times New Roman" w:hAnsi="Times New Roman" w:cs="Times New Roman"/>
          <w:sz w:val="24"/>
          <w:szCs w:val="24"/>
          <w:lang w:eastAsia="nb-NO"/>
        </w:rPr>
      </w:pPr>
    </w:p>
    <w:p w14:paraId="034CC2FA"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 xml:space="preserve">NAF og BNL er enige om at et målrettet arbeid med mangfold og likeverd, vil være viktig for å bedre rekrutteringen til bedriftene. Bedriftenes samfunnsansvar på dette området, kan bidra til større motivasjon blant medarbeiderne. Dette vil medvirke til å sikre bedriftenes konkurranseevne og markedstilpasning. </w:t>
      </w:r>
      <w:proofErr w:type="gramStart"/>
      <w:r w:rsidRPr="007942F1">
        <w:rPr>
          <w:rFonts w:ascii="Times New Roman" w:eastAsia="Times New Roman" w:hAnsi="Times New Roman" w:cs="Times New Roman"/>
          <w:sz w:val="24"/>
          <w:szCs w:val="24"/>
          <w:lang w:eastAsia="nb-NO"/>
        </w:rPr>
        <w:t>For øvrig</w:t>
      </w:r>
      <w:proofErr w:type="gramEnd"/>
      <w:r w:rsidRPr="007942F1">
        <w:rPr>
          <w:rFonts w:ascii="Times New Roman" w:eastAsia="Times New Roman" w:hAnsi="Times New Roman" w:cs="Times New Roman"/>
          <w:sz w:val="24"/>
          <w:szCs w:val="24"/>
          <w:lang w:eastAsia="nb-NO"/>
        </w:rPr>
        <w:t xml:space="preserve"> vises til Hovedavtalens Tilleggsavtale II Rammeavtale om likestilling i arbeidslivet. </w:t>
      </w:r>
    </w:p>
    <w:p w14:paraId="32E0AE90" w14:textId="3D33F2AF"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Partene skal gjennom samarbeid, informasjon og drøftelse fremme likestilling og hindre diskriminering på grunn av kjønn, graviditet, permisjon ved fødsel og adopsjon, omsorgsoppgaver, etnisitet, religion, livssyn, funksjonsnedsettelse, seksuell orientering, kjønnsidentitet og kjønnsuttrykk, eller en kombinasjon av grunnlagene. Partene skal videre søke å hindre trakassering, seksuell trakassering og kjønnsbasert vold.</w:t>
      </w:r>
      <w:r w:rsidR="00002DF7">
        <w:rPr>
          <w:rFonts w:ascii="Times New Roman" w:eastAsia="Times New Roman" w:hAnsi="Times New Roman" w:cs="Times New Roman"/>
          <w:sz w:val="24"/>
          <w:szCs w:val="24"/>
          <w:lang w:eastAsia="nb-NO"/>
        </w:rPr>
        <w:t xml:space="preserve"> </w:t>
      </w:r>
      <w:r w:rsidRPr="007942F1">
        <w:rPr>
          <w:rFonts w:ascii="Times New Roman" w:eastAsia="Times New Roman" w:hAnsi="Times New Roman" w:cs="Times New Roman"/>
          <w:sz w:val="24"/>
          <w:szCs w:val="24"/>
          <w:lang w:eastAsia="nb-NO"/>
        </w:rPr>
        <w:t>Partene understreker viktigheten av at eldre arbeidstakere og arbeidere med nedsatt helse, kan fortsette å arbeide frem til ordinær pensjonsalder.  </w:t>
      </w:r>
    </w:p>
    <w:p w14:paraId="70959790"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Arbeidsgiver har ansvar for bedriftens lovpålagte likestillingsarbeid, men begge parter har ansvar for å ta initiativ i likestillingsspørsmål. Der det ikke inngås lokal avtale etter Hovedavtalen, skal likestillingsarbeidet gå inn i det etablerte systemet for samarbeid, informasjon og drøftelser i bedriftene.  </w:t>
      </w:r>
    </w:p>
    <w:p w14:paraId="35E46A92"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Det vises også til bestemmelsen § 17-3 om likelønn, Fellesbilag 13 og Hovedavtalens Tilleggsavtale II – Rammeavtale om å fremme likestilling og hindre diskriminering i arbeidslivet. </w:t>
      </w:r>
    </w:p>
    <w:p w14:paraId="16D9353D"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 </w:t>
      </w:r>
    </w:p>
    <w:p w14:paraId="3F8B6DCD" w14:textId="77777777" w:rsidR="00620A4E" w:rsidRDefault="00620A4E" w:rsidP="007942F1">
      <w:pPr>
        <w:spacing w:after="0" w:line="240" w:lineRule="auto"/>
        <w:textAlignment w:val="baseline"/>
        <w:rPr>
          <w:rFonts w:ascii="Times New Roman" w:eastAsia="Times New Roman" w:hAnsi="Times New Roman" w:cs="Times New Roman"/>
          <w:b/>
          <w:bCs/>
          <w:sz w:val="24"/>
          <w:szCs w:val="24"/>
          <w:lang w:eastAsia="nb-NO"/>
        </w:rPr>
      </w:pPr>
    </w:p>
    <w:p w14:paraId="25DC229A" w14:textId="43BCED8B" w:rsid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b/>
          <w:bCs/>
          <w:sz w:val="24"/>
          <w:szCs w:val="24"/>
          <w:lang w:eastAsia="nb-NO"/>
        </w:rPr>
        <w:t>§ 17-2 Eldre arbeidstakere og arbeidstakere med nedsatt helse</w:t>
      </w:r>
      <w:r w:rsidRPr="007942F1">
        <w:rPr>
          <w:rFonts w:ascii="Times New Roman" w:eastAsia="Times New Roman" w:hAnsi="Times New Roman" w:cs="Times New Roman"/>
          <w:sz w:val="24"/>
          <w:szCs w:val="24"/>
          <w:lang w:eastAsia="nb-NO"/>
        </w:rPr>
        <w:t> </w:t>
      </w:r>
    </w:p>
    <w:p w14:paraId="7F3D9460" w14:textId="77777777" w:rsidR="002C5FA7" w:rsidRPr="007942F1" w:rsidRDefault="002C5FA7" w:rsidP="007942F1">
      <w:pPr>
        <w:spacing w:after="0" w:line="240" w:lineRule="auto"/>
        <w:textAlignment w:val="baseline"/>
        <w:rPr>
          <w:rFonts w:ascii="Times New Roman" w:eastAsia="Times New Roman" w:hAnsi="Times New Roman" w:cs="Times New Roman"/>
          <w:sz w:val="24"/>
          <w:szCs w:val="24"/>
          <w:lang w:eastAsia="nb-NO"/>
        </w:rPr>
      </w:pPr>
    </w:p>
    <w:p w14:paraId="092845B1"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NAF og BNL er enige om både sentralt og lokalt å arbeide for at det legges til rette for en personalpolitikk slik at eldre arbeidstakere og arbeidstakere med nedsatt helse, kan fortsette å arbeide frem til ordinær pensjonsalder.  </w:t>
      </w:r>
    </w:p>
    <w:p w14:paraId="69063F4F"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Det forutsettes at partene på den enkelte bedrift diskuterer arbeidssituasjonen for eldre arbeidstakere og arbeidstakere med nedsatt helse. Det bør særlig tas hensyn til at tunge løft, skift, overtid, reiseoppdrag og særlig smussig arbeid kan medføre belastninger som kan være spesielt uheldige for disse arbeidstakere. Av denne grunn bør eldre arbeidstakere og arbeidstakere med nedsatt helse så vidt mulig ut fra en leges vurdering eller etter eget ønske, kunne fritas for slike arbeidsoppgaver.  </w:t>
      </w:r>
    </w:p>
    <w:p w14:paraId="2FB7B9C1"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For eldre arbeidstakere og arbeidstakere med nedsatt helse kan det inngås individuelle avtaler om arbeidsoppgaver, hvilepauser, deltidsarbeid mv. mellom den enkelte ansatte og bedriften.  </w:t>
      </w:r>
    </w:p>
    <w:p w14:paraId="365DE4D9"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 </w:t>
      </w:r>
    </w:p>
    <w:p w14:paraId="4B213A77" w14:textId="77777777" w:rsidR="007942F1" w:rsidRDefault="007942F1" w:rsidP="00F64A86">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b/>
          <w:bCs/>
          <w:sz w:val="24"/>
          <w:szCs w:val="24"/>
          <w:lang w:eastAsia="nb-NO"/>
        </w:rPr>
        <w:t>§ 17-3 Likelønn</w:t>
      </w:r>
      <w:r w:rsidRPr="007942F1">
        <w:rPr>
          <w:rFonts w:ascii="Times New Roman" w:eastAsia="Times New Roman" w:hAnsi="Times New Roman" w:cs="Times New Roman"/>
          <w:sz w:val="24"/>
          <w:szCs w:val="24"/>
          <w:lang w:eastAsia="nb-NO"/>
        </w:rPr>
        <w:t> </w:t>
      </w:r>
    </w:p>
    <w:p w14:paraId="7A0D20A6" w14:textId="77777777" w:rsidR="00787022" w:rsidRPr="007942F1" w:rsidRDefault="00787022" w:rsidP="00F64A86">
      <w:pPr>
        <w:spacing w:after="0" w:line="240" w:lineRule="auto"/>
        <w:textAlignment w:val="baseline"/>
        <w:rPr>
          <w:rFonts w:ascii="Times New Roman" w:eastAsia="Times New Roman" w:hAnsi="Times New Roman" w:cs="Times New Roman"/>
          <w:sz w:val="24"/>
          <w:szCs w:val="24"/>
          <w:lang w:eastAsia="nb-NO"/>
        </w:rPr>
      </w:pPr>
    </w:p>
    <w:p w14:paraId="54CCB4B5" w14:textId="77777777" w:rsidR="007942F1" w:rsidRPr="007942F1" w:rsidRDefault="007942F1" w:rsidP="00F64A86">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 xml:space="preserve">Partene er enige om at kvinner og menn etter Overenskomst for Private Anleggs bestemmelser under ellers like forhold skal vurderes likt, så vel </w:t>
      </w:r>
      <w:proofErr w:type="spellStart"/>
      <w:r w:rsidRPr="007942F1">
        <w:rPr>
          <w:rFonts w:ascii="Times New Roman" w:eastAsia="Times New Roman" w:hAnsi="Times New Roman" w:cs="Times New Roman"/>
          <w:sz w:val="24"/>
          <w:szCs w:val="24"/>
          <w:lang w:eastAsia="nb-NO"/>
        </w:rPr>
        <w:t>fortjenestemessig</w:t>
      </w:r>
      <w:proofErr w:type="spellEnd"/>
      <w:r w:rsidRPr="007942F1">
        <w:rPr>
          <w:rFonts w:ascii="Times New Roman" w:eastAsia="Times New Roman" w:hAnsi="Times New Roman" w:cs="Times New Roman"/>
          <w:sz w:val="24"/>
          <w:szCs w:val="24"/>
          <w:lang w:eastAsia="nb-NO"/>
        </w:rPr>
        <w:t xml:space="preserve"> som faglig. Ved lokale lønnsforhandlinger kan derfor partene gjennomgå kvinner og menns lønnsforhold og vurdere årsakene til eventuelle lønnsforskjeller, ref. likestillings- og diskrimineringslovens bestemmelser.  </w:t>
      </w:r>
    </w:p>
    <w:p w14:paraId="4C3D568D" w14:textId="77777777" w:rsid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I alle bedrifter som etter loven har plikt til å gjennomføre kjønnsdelt lønnskartlegging annethvert år, skal de tillitsvalgte delta i planlegging og evaluering av lønnskartleggingen.  </w:t>
      </w:r>
    </w:p>
    <w:p w14:paraId="4B123D20" w14:textId="77777777" w:rsidR="00787022" w:rsidRPr="007942F1" w:rsidRDefault="00787022" w:rsidP="007942F1">
      <w:pPr>
        <w:spacing w:after="0" w:line="240" w:lineRule="auto"/>
        <w:textAlignment w:val="baseline"/>
        <w:rPr>
          <w:rFonts w:ascii="Times New Roman" w:eastAsia="Times New Roman" w:hAnsi="Times New Roman" w:cs="Times New Roman"/>
          <w:sz w:val="24"/>
          <w:szCs w:val="24"/>
          <w:lang w:eastAsia="nb-NO"/>
        </w:rPr>
      </w:pPr>
    </w:p>
    <w:p w14:paraId="6D8F4BD6" w14:textId="77777777" w:rsidR="00F64A86" w:rsidRDefault="00F64A86" w:rsidP="007942F1">
      <w:pPr>
        <w:spacing w:after="0" w:line="240" w:lineRule="auto"/>
        <w:textAlignment w:val="baseline"/>
        <w:rPr>
          <w:rFonts w:ascii="Times New Roman" w:eastAsia="Times New Roman" w:hAnsi="Times New Roman" w:cs="Times New Roman"/>
          <w:b/>
          <w:bCs/>
          <w:sz w:val="24"/>
          <w:szCs w:val="24"/>
          <w:lang w:eastAsia="nb-NO"/>
        </w:rPr>
      </w:pPr>
    </w:p>
    <w:p w14:paraId="682E2E0C" w14:textId="6146A0AF" w:rsid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b/>
          <w:bCs/>
          <w:sz w:val="24"/>
          <w:szCs w:val="24"/>
          <w:lang w:eastAsia="nb-NO"/>
        </w:rPr>
        <w:t>§</w:t>
      </w:r>
      <w:r w:rsidR="00787022">
        <w:rPr>
          <w:rFonts w:ascii="Times New Roman" w:eastAsia="Times New Roman" w:hAnsi="Times New Roman" w:cs="Times New Roman"/>
          <w:b/>
          <w:bCs/>
          <w:sz w:val="24"/>
          <w:szCs w:val="24"/>
          <w:lang w:eastAsia="nb-NO"/>
        </w:rPr>
        <w:t xml:space="preserve"> </w:t>
      </w:r>
      <w:r w:rsidRPr="007942F1">
        <w:rPr>
          <w:rFonts w:ascii="Times New Roman" w:eastAsia="Times New Roman" w:hAnsi="Times New Roman" w:cs="Times New Roman"/>
          <w:b/>
          <w:bCs/>
          <w:sz w:val="24"/>
          <w:szCs w:val="24"/>
          <w:lang w:eastAsia="nb-NO"/>
        </w:rPr>
        <w:t>17-4 Innvandrere</w:t>
      </w:r>
      <w:r w:rsidRPr="007942F1">
        <w:rPr>
          <w:rFonts w:ascii="Times New Roman" w:eastAsia="Times New Roman" w:hAnsi="Times New Roman" w:cs="Times New Roman"/>
          <w:sz w:val="24"/>
          <w:szCs w:val="24"/>
          <w:lang w:eastAsia="nb-NO"/>
        </w:rPr>
        <w:t> </w:t>
      </w:r>
    </w:p>
    <w:p w14:paraId="6FFA0574" w14:textId="77777777" w:rsidR="00F64A86" w:rsidRDefault="00F64A86" w:rsidP="007942F1">
      <w:pPr>
        <w:spacing w:after="0" w:line="240" w:lineRule="auto"/>
        <w:textAlignment w:val="baseline"/>
        <w:rPr>
          <w:rFonts w:ascii="Times New Roman" w:eastAsia="Times New Roman" w:hAnsi="Times New Roman" w:cs="Times New Roman"/>
          <w:sz w:val="24"/>
          <w:szCs w:val="24"/>
          <w:lang w:eastAsia="nb-NO"/>
        </w:rPr>
      </w:pPr>
    </w:p>
    <w:p w14:paraId="4EA95F7F"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 xml:space="preserve">I løpet av de siste 30 år har det norske samfunn utviklet seg til å bli et flerkulturelt samfunn med innvandrere fra en rekke land i ulike verdensdeler. Dessverre er det tendenser i det norske samfunn til at innvandrere i mange tilfeller faller utenfor det ordinære arbeidsmarkedet og blir henvist til det offentlige støtteapparatet. Verken innvandrere, bedriftene eller samfunnet </w:t>
      </w:r>
      <w:proofErr w:type="gramStart"/>
      <w:r w:rsidRPr="007942F1">
        <w:rPr>
          <w:rFonts w:ascii="Times New Roman" w:eastAsia="Times New Roman" w:hAnsi="Times New Roman" w:cs="Times New Roman"/>
          <w:sz w:val="24"/>
          <w:szCs w:val="24"/>
          <w:lang w:eastAsia="nb-NO"/>
        </w:rPr>
        <w:t>for øvrig</w:t>
      </w:r>
      <w:proofErr w:type="gramEnd"/>
      <w:r w:rsidRPr="007942F1">
        <w:rPr>
          <w:rFonts w:ascii="Times New Roman" w:eastAsia="Times New Roman" w:hAnsi="Times New Roman" w:cs="Times New Roman"/>
          <w:sz w:val="24"/>
          <w:szCs w:val="24"/>
          <w:lang w:eastAsia="nb-NO"/>
        </w:rPr>
        <w:t xml:space="preserve"> er tjent med dette. </w:t>
      </w:r>
    </w:p>
    <w:p w14:paraId="52C15C82" w14:textId="5CF64A59"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 xml:space="preserve">Partene vil foreslå at man sammen med myndighetene vurderer ulike tiltak som kan lette innvandrernes inntreden – og deltakelse i det norske arbeidsmarkedet. I denne forbindelse vil NAF og BNL særlig påpeke at den opplæring som tilbys innvandrere tilpasses bedriftens behov, samt gir god innføring </w:t>
      </w:r>
      <w:r w:rsidR="0048705F">
        <w:rPr>
          <w:rFonts w:ascii="Times New Roman" w:eastAsia="Times New Roman" w:hAnsi="Times New Roman" w:cs="Times New Roman"/>
          <w:sz w:val="24"/>
          <w:szCs w:val="24"/>
          <w:lang w:eastAsia="nb-NO"/>
        </w:rPr>
        <w:t xml:space="preserve">i </w:t>
      </w:r>
      <w:r w:rsidRPr="007942F1">
        <w:rPr>
          <w:rFonts w:ascii="Times New Roman" w:eastAsia="Times New Roman" w:hAnsi="Times New Roman" w:cs="Times New Roman"/>
          <w:sz w:val="24"/>
          <w:szCs w:val="24"/>
          <w:lang w:eastAsia="nb-NO"/>
        </w:rPr>
        <w:t>norsk bedriftskultur. </w:t>
      </w:r>
    </w:p>
    <w:p w14:paraId="5F06CB1B" w14:textId="77777777" w:rsidR="007942F1" w:rsidRP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Partene er enige om at det både sentralt og lokalt må arbeides for å tilrettelegge forholdene slik at innvandrere i større grad velger å ta arbeid innenfor anleggsfagene. På denne bakgrunn bør derfor partene lokalt diskutere bedriftsaktuelle problemstillinger knyttet til rekruttering av innvandrere, som for eksempel praktisk tilrettelegging og holdningsspørsmål.  </w:t>
      </w:r>
    </w:p>
    <w:p w14:paraId="22AAA985" w14:textId="77777777" w:rsidR="007942F1" w:rsidRDefault="007942F1" w:rsidP="007942F1">
      <w:pPr>
        <w:spacing w:after="0" w:line="240" w:lineRule="auto"/>
        <w:textAlignment w:val="baseline"/>
        <w:rPr>
          <w:rFonts w:ascii="Times New Roman" w:eastAsia="Times New Roman" w:hAnsi="Times New Roman" w:cs="Times New Roman"/>
          <w:sz w:val="24"/>
          <w:szCs w:val="24"/>
          <w:lang w:eastAsia="nb-NO"/>
        </w:rPr>
      </w:pPr>
      <w:r w:rsidRPr="007942F1">
        <w:rPr>
          <w:rFonts w:ascii="Times New Roman" w:eastAsia="Times New Roman" w:hAnsi="Times New Roman" w:cs="Times New Roman"/>
          <w:sz w:val="24"/>
          <w:szCs w:val="24"/>
          <w:lang w:eastAsia="nb-NO"/>
        </w:rPr>
        <w:t>Partene sentralt og lokalt må legge til rette for at arbeidsinnvandrere som arbeider i landet, og som sikter mot å bli en del av det norske arbeidsmarkedet, må få styrket sine grunnleggende ferdigheter i språk, sikkerhetskunnskap og arbeidskultur.  </w:t>
      </w:r>
    </w:p>
    <w:p w14:paraId="7A84C300" w14:textId="77777777" w:rsidR="00FF752A" w:rsidRPr="007942F1" w:rsidRDefault="00FF752A" w:rsidP="007942F1">
      <w:pPr>
        <w:spacing w:after="0" w:line="240" w:lineRule="auto"/>
        <w:textAlignment w:val="baseline"/>
        <w:rPr>
          <w:rFonts w:ascii="Times New Roman" w:eastAsia="Times New Roman" w:hAnsi="Times New Roman" w:cs="Times New Roman"/>
          <w:sz w:val="24"/>
          <w:szCs w:val="24"/>
          <w:lang w:eastAsia="nb-NO"/>
        </w:rPr>
      </w:pPr>
    </w:p>
    <w:p w14:paraId="08361D93" w14:textId="77777777" w:rsidR="007942F1" w:rsidRPr="007942F1" w:rsidRDefault="007942F1" w:rsidP="007942F1">
      <w:pPr>
        <w:spacing w:after="0" w:line="240" w:lineRule="auto"/>
        <w:textAlignment w:val="baseline"/>
        <w:rPr>
          <w:rFonts w:ascii="Segoe UI" w:eastAsia="Times New Roman" w:hAnsi="Segoe UI" w:cs="Segoe UI"/>
          <w:sz w:val="24"/>
          <w:szCs w:val="24"/>
          <w:lang w:eastAsia="nb-NO"/>
        </w:rPr>
      </w:pPr>
      <w:r w:rsidRPr="007942F1">
        <w:rPr>
          <w:rFonts w:ascii="Calibri" w:eastAsia="Times New Roman" w:hAnsi="Calibri" w:cs="Calibri"/>
          <w:sz w:val="24"/>
          <w:szCs w:val="24"/>
          <w:lang w:eastAsia="nb-NO"/>
        </w:rPr>
        <w:t> </w:t>
      </w:r>
    </w:p>
    <w:p w14:paraId="7CA2B768" w14:textId="5239D6C1" w:rsidR="00FF752A" w:rsidRPr="00FF752A" w:rsidRDefault="00FF752A" w:rsidP="00FF752A">
      <w:pPr>
        <w:rPr>
          <w:rFonts w:ascii="Times New Roman" w:hAnsi="Times New Roman" w:cs="Times New Roman"/>
          <w:b/>
          <w:bCs/>
          <w:sz w:val="24"/>
          <w:szCs w:val="24"/>
        </w:rPr>
      </w:pPr>
      <w:r w:rsidRPr="00FF752A">
        <w:rPr>
          <w:rFonts w:ascii="Times New Roman" w:hAnsi="Times New Roman" w:cs="Times New Roman"/>
          <w:sz w:val="24"/>
          <w:szCs w:val="24"/>
        </w:rPr>
        <w:t>Nåværende</w:t>
      </w:r>
      <w:r>
        <w:rPr>
          <w:rFonts w:ascii="Times New Roman" w:hAnsi="Times New Roman" w:cs="Times New Roman"/>
          <w:sz w:val="24"/>
          <w:szCs w:val="24"/>
        </w:rPr>
        <w:t xml:space="preserve"> </w:t>
      </w:r>
      <w:r w:rsidRPr="00FF752A">
        <w:rPr>
          <w:rFonts w:ascii="Times New Roman" w:hAnsi="Times New Roman" w:cs="Times New Roman"/>
          <w:sz w:val="24"/>
          <w:szCs w:val="24"/>
        </w:rPr>
        <w:t>§ 17 blir § 18 og rekkefølgen forskyves tilsvarende</w:t>
      </w:r>
    </w:p>
    <w:p w14:paraId="5B952212" w14:textId="77777777" w:rsidR="00FF752A" w:rsidRPr="00FF752A" w:rsidRDefault="00FF752A" w:rsidP="00FF752A">
      <w:pPr>
        <w:rPr>
          <w:rFonts w:ascii="Times New Roman" w:hAnsi="Times New Roman" w:cs="Times New Roman"/>
          <w:b/>
          <w:bCs/>
          <w:sz w:val="24"/>
          <w:szCs w:val="24"/>
        </w:rPr>
      </w:pPr>
      <w:r w:rsidRPr="00FF752A">
        <w:rPr>
          <w:rFonts w:ascii="Times New Roman" w:hAnsi="Times New Roman" w:cs="Times New Roman"/>
          <w:b/>
          <w:bCs/>
          <w:sz w:val="24"/>
          <w:szCs w:val="24"/>
        </w:rPr>
        <w:t xml:space="preserve">Bilag 14 og 15 slettes. </w:t>
      </w:r>
    </w:p>
    <w:p w14:paraId="649E8B1D" w14:textId="77777777" w:rsidR="007942F1" w:rsidRDefault="007942F1" w:rsidP="718CDA23">
      <w:pPr>
        <w:spacing w:line="256" w:lineRule="auto"/>
        <w:rPr>
          <w:rFonts w:ascii="Times New Roman" w:hAnsi="Times New Roman" w:cs="Times New Roman"/>
          <w:sz w:val="24"/>
          <w:szCs w:val="24"/>
        </w:rPr>
      </w:pPr>
    </w:p>
    <w:p w14:paraId="730C160F" w14:textId="77777777" w:rsidR="002E7BBA" w:rsidRDefault="002E7BBA" w:rsidP="002E7BBA">
      <w:pPr>
        <w:keepNext/>
        <w:keepLines/>
        <w:spacing w:before="200" w:after="24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19 Varighet</w:t>
      </w:r>
    </w:p>
    <w:p w14:paraId="31B73B2E" w14:textId="77777777" w:rsidR="002E7BBA" w:rsidRDefault="002E7BBA" w:rsidP="002E7BBA">
      <w:pPr>
        <w:pStyle w:val="Ingenmellomrom"/>
        <w:rPr>
          <w:rFonts w:ascii="Times New Roman" w:hAnsi="Times New Roman" w:cs="Times New Roman"/>
          <w:sz w:val="24"/>
        </w:rPr>
      </w:pPr>
      <w:r>
        <w:rPr>
          <w:rFonts w:ascii="Times New Roman" w:hAnsi="Times New Roman" w:cs="Times New Roman"/>
          <w:sz w:val="24"/>
        </w:rPr>
        <w:t xml:space="preserve">(1) Denne overenskomst trer i kraft per 1. april 2022 og gjelder til 31. mars 2024 og videre 1 - ett- år om gangen dersom den ikke av en av partene blir sagt opp skriftlig med 2 - to - måneders varsel. </w:t>
      </w:r>
    </w:p>
    <w:p w14:paraId="5D6625C2" w14:textId="77777777" w:rsidR="002E7BBA" w:rsidRDefault="002E7BBA" w:rsidP="002E7BBA">
      <w:pPr>
        <w:spacing w:line="240" w:lineRule="auto"/>
        <w:rPr>
          <w:rFonts w:ascii="Times New Roman" w:hAnsi="Times New Roman" w:cs="Times New Roman"/>
          <w:b/>
          <w:sz w:val="24"/>
        </w:rPr>
      </w:pPr>
    </w:p>
    <w:p w14:paraId="32C35958" w14:textId="77777777" w:rsidR="002E7BBA" w:rsidRDefault="002E7BBA" w:rsidP="002E7BBA">
      <w:pPr>
        <w:spacing w:line="24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b/>
          <w:sz w:val="24"/>
        </w:rPr>
        <w:t xml:space="preserve"> </w:t>
      </w:r>
      <w:r>
        <w:rPr>
          <w:rFonts w:ascii="Times New Roman" w:hAnsi="Times New Roman" w:cs="Times New Roman"/>
          <w:bCs/>
          <w:sz w:val="24"/>
        </w:rPr>
        <w:t>Reguleringsbestemmelse for 2. avtaleår</w:t>
      </w:r>
      <w:r>
        <w:rPr>
          <w:rFonts w:ascii="Times New Roman" w:hAnsi="Times New Roman" w:cs="Times New Roman"/>
          <w:b/>
          <w:sz w:val="24"/>
        </w:rPr>
        <w:br/>
      </w:r>
      <w:r>
        <w:rPr>
          <w:rFonts w:ascii="Times New Roman" w:hAnsi="Times New Roman" w:cs="Times New Roman"/>
          <w:sz w:val="24"/>
        </w:rPr>
        <w:t xml:space="preserve">Før utløpet av 1. avtaleår skal det opptas forhandlinger mellom NHO og LO eller det organ LO bemyndiger om eventuelle lønnsreguleringer for 2. avtaleår. Partene er enige om at forhandlingene skal føres på grunnlag av den økonomiske situasjonen på forhandlingstidspunktet og utsiktene for 2. avtaleår samt pris- og lønnsutviklingen i 1. avtaleår. </w:t>
      </w:r>
    </w:p>
    <w:p w14:paraId="0B4764F5" w14:textId="77777777" w:rsidR="002E7BBA" w:rsidRDefault="002E7BBA" w:rsidP="002E7BBA">
      <w:pPr>
        <w:spacing w:line="240" w:lineRule="auto"/>
        <w:rPr>
          <w:rFonts w:ascii="Times New Roman" w:hAnsi="Times New Roman" w:cs="Times New Roman"/>
          <w:sz w:val="24"/>
        </w:rPr>
      </w:pPr>
      <w:r>
        <w:rPr>
          <w:rFonts w:ascii="Times New Roman" w:hAnsi="Times New Roman" w:cs="Times New Roman"/>
          <w:sz w:val="24"/>
        </w:rPr>
        <w:t xml:space="preserve">Endringene i tariffavtalene for 2. avtaleår tas stilling til i LOs representantskap eller det organ LO bemyndiger og NHOs representantskap. </w:t>
      </w:r>
    </w:p>
    <w:p w14:paraId="4CF8B244" w14:textId="77777777" w:rsidR="002E7BBA" w:rsidRDefault="002E7BBA" w:rsidP="002E7BBA">
      <w:pPr>
        <w:spacing w:line="240" w:lineRule="auto"/>
        <w:rPr>
          <w:rFonts w:ascii="Times New Roman" w:hAnsi="Times New Roman" w:cs="Times New Roman"/>
          <w:sz w:val="24"/>
        </w:rPr>
      </w:pPr>
      <w:r>
        <w:rPr>
          <w:rFonts w:ascii="Times New Roman" w:hAnsi="Times New Roman" w:cs="Times New Roman"/>
          <w:sz w:val="24"/>
        </w:rPr>
        <w:t xml:space="preserve">Hvis partene ikke blir enige, kan den organisasjon som har fremsatt krav innen 14 - fjorten - dager etter forhandlingenes avslutning, si opp de enkelte tariffavtaler med 14 - fjorten - dagers varsel (dog ikke til utløp før 1. april 2023). </w:t>
      </w:r>
    </w:p>
    <w:p w14:paraId="67CE5E7F" w14:textId="77777777" w:rsidR="002E7BBA" w:rsidRDefault="002E7BBA" w:rsidP="718CDA23">
      <w:pPr>
        <w:spacing w:line="256" w:lineRule="auto"/>
        <w:rPr>
          <w:rFonts w:ascii="Times New Roman" w:hAnsi="Times New Roman" w:cs="Times New Roman"/>
          <w:sz w:val="24"/>
          <w:szCs w:val="24"/>
        </w:rPr>
      </w:pPr>
    </w:p>
    <w:p w14:paraId="5D8619E4" w14:textId="77777777" w:rsidR="00444B13" w:rsidRDefault="00444B13" w:rsidP="00444B13">
      <w:pPr>
        <w:spacing w:after="0" w:line="240" w:lineRule="auto"/>
        <w:rPr>
          <w:rFonts w:ascii="Times New Roman" w:eastAsia="Times New Roman" w:hAnsi="Times New Roman" w:cs="Times New Roman"/>
          <w:sz w:val="24"/>
          <w:szCs w:val="24"/>
        </w:rPr>
      </w:pPr>
    </w:p>
    <w:p w14:paraId="32FF30AE" w14:textId="77777777" w:rsidR="00F64A86" w:rsidRDefault="00F64A86" w:rsidP="00444B13">
      <w:pPr>
        <w:spacing w:after="0" w:line="240" w:lineRule="auto"/>
        <w:rPr>
          <w:rFonts w:ascii="Times New Roman" w:eastAsia="Times New Roman" w:hAnsi="Times New Roman" w:cs="Times New Roman"/>
          <w:sz w:val="24"/>
          <w:szCs w:val="24"/>
        </w:rPr>
      </w:pPr>
    </w:p>
    <w:p w14:paraId="7C9C2640" w14:textId="77777777" w:rsidR="00444B13" w:rsidRDefault="00444B13" w:rsidP="00444B13">
      <w:pPr>
        <w:numPr>
          <w:ilvl w:val="0"/>
          <w:numId w:val="2"/>
        </w:numPr>
        <w:pBdr>
          <w:bottom w:val="single" w:sz="8" w:space="4" w:color="4F81BD"/>
        </w:pBdr>
        <w:spacing w:after="0" w:line="240" w:lineRule="auto"/>
        <w:contextualSpacing/>
        <w:rPr>
          <w:rFonts w:ascii="Times New Roman" w:eastAsia="Times New Roman" w:hAnsi="Times New Roman" w:cs="Times New Roman"/>
          <w:color w:val="17365D"/>
          <w:spacing w:val="5"/>
          <w:kern w:val="28"/>
          <w:sz w:val="48"/>
          <w:szCs w:val="48"/>
        </w:rPr>
      </w:pPr>
      <w:r>
        <w:rPr>
          <w:rFonts w:ascii="Times New Roman" w:eastAsia="Times New Roman" w:hAnsi="Times New Roman" w:cs="Times New Roman"/>
          <w:color w:val="17365D"/>
          <w:spacing w:val="5"/>
          <w:kern w:val="28"/>
          <w:sz w:val="48"/>
          <w:szCs w:val="48"/>
        </w:rPr>
        <w:t>Økonomi</w:t>
      </w:r>
    </w:p>
    <w:p w14:paraId="472270EB" w14:textId="77777777" w:rsidR="00444B13" w:rsidRDefault="00444B13" w:rsidP="000D674A">
      <w:pPr>
        <w:spacing w:before="100" w:after="100" w:line="240" w:lineRule="auto"/>
        <w:ind w:right="360"/>
        <w:rPr>
          <w:rFonts w:ascii="Times New Roman" w:eastAsia="Times New Roman" w:hAnsi="Times New Roman" w:cs="Times New Roman"/>
          <w:b/>
          <w:sz w:val="24"/>
          <w:szCs w:val="20"/>
          <w:lang w:eastAsia="nb-NO"/>
        </w:rPr>
      </w:pPr>
    </w:p>
    <w:p w14:paraId="0F52B5C0" w14:textId="77777777" w:rsidR="00444B13" w:rsidRDefault="00444B13" w:rsidP="00444B13">
      <w:pPr>
        <w:keepNext/>
        <w:keepLines/>
        <w:tabs>
          <w:tab w:val="center" w:pos="4536"/>
        </w:tabs>
        <w:spacing w:before="120" w:after="120"/>
        <w:outlineLvl w:val="0"/>
        <w:rPr>
          <w:rFonts w:ascii="Times New Roman" w:eastAsia="Times New Roman" w:hAnsi="Times New Roman" w:cs="Times New Roman"/>
          <w:b/>
          <w:bCs/>
          <w:sz w:val="24"/>
          <w:szCs w:val="24"/>
        </w:rPr>
      </w:pPr>
      <w:bookmarkStart w:id="0" w:name="_Toc259269364"/>
      <w:r>
        <w:rPr>
          <w:rFonts w:ascii="Times New Roman" w:eastAsia="Times New Roman" w:hAnsi="Times New Roman" w:cs="Times New Roman"/>
          <w:b/>
          <w:bCs/>
          <w:sz w:val="24"/>
          <w:szCs w:val="24"/>
        </w:rPr>
        <w:t>GENERELT LØNNSTILLEGG</w:t>
      </w:r>
      <w:bookmarkEnd w:id="0"/>
    </w:p>
    <w:p w14:paraId="73133A13" w14:textId="18F7F41F" w:rsidR="00444B13" w:rsidRDefault="00444B13" w:rsidP="00444B13">
      <w:pPr>
        <w:keepNext/>
        <w:keepLines/>
        <w:tabs>
          <w:tab w:val="center" w:pos="4536"/>
        </w:tabs>
        <w:spacing w:before="120" w:after="120"/>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Det gis et generelt tillegg på </w:t>
      </w:r>
      <w:r w:rsidRPr="006E5C97">
        <w:rPr>
          <w:rFonts w:ascii="Times New Roman" w:eastAsia="Times New Roman" w:hAnsi="Times New Roman" w:cs="Times New Roman"/>
          <w:sz w:val="24"/>
          <w:szCs w:val="24"/>
        </w:rPr>
        <w:t>kr 4</w:t>
      </w:r>
      <w:r>
        <w:rPr>
          <w:rFonts w:ascii="Times New Roman" w:eastAsia="Times New Roman" w:hAnsi="Times New Roman" w:cs="Times New Roman"/>
          <w:sz w:val="24"/>
          <w:szCs w:val="24"/>
        </w:rPr>
        <w:t xml:space="preserve"> pr time. </w:t>
      </w:r>
      <w:r>
        <w:rPr>
          <w:rFonts w:ascii="Times New Roman" w:eastAsia="Times New Roman" w:hAnsi="Times New Roman" w:cs="Times New Roman"/>
          <w:color w:val="000000" w:themeColor="text1"/>
          <w:sz w:val="24"/>
          <w:szCs w:val="24"/>
        </w:rPr>
        <w:t>Dette er lagt på tarifftillegget.</w:t>
      </w:r>
      <w:r>
        <w:rPr>
          <w:rFonts w:ascii="Times New Roman" w:eastAsia="Times New Roman" w:hAnsi="Times New Roman" w:cs="Times New Roman"/>
          <w:bCs/>
          <w:sz w:val="24"/>
          <w:szCs w:val="24"/>
        </w:rPr>
        <w:tab/>
      </w:r>
    </w:p>
    <w:p w14:paraId="43A7D500" w14:textId="77777777" w:rsidR="00444B13" w:rsidRDefault="00444B13" w:rsidP="00444B13">
      <w:pPr>
        <w:spacing w:before="100" w:after="100" w:line="240" w:lineRule="auto"/>
        <w:ind w:right="360"/>
        <w:rPr>
          <w:rFonts w:ascii="Times New Roman" w:eastAsia="Times New Roman" w:hAnsi="Times New Roman" w:cs="Times New Roman"/>
          <w:b/>
          <w:sz w:val="24"/>
          <w:szCs w:val="20"/>
          <w:lang w:eastAsia="nb-NO"/>
        </w:rPr>
      </w:pPr>
    </w:p>
    <w:p w14:paraId="18A342A2" w14:textId="77777777" w:rsidR="00444B13" w:rsidRDefault="00444B13" w:rsidP="00444B13">
      <w:pPr>
        <w:spacing w:before="100" w:after="100" w:line="240" w:lineRule="auto"/>
        <w:ind w:right="360"/>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t>§ 2 Lønnsbestemmelser</w:t>
      </w:r>
    </w:p>
    <w:p w14:paraId="4A400E54" w14:textId="50D49829" w:rsidR="00444B13" w:rsidRDefault="00DA1E5E" w:rsidP="00444B13">
      <w:pPr>
        <w:spacing w:after="0" w:line="240" w:lineRule="auto"/>
        <w:ind w:left="705" w:hanging="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44B13">
        <w:rPr>
          <w:rFonts w:ascii="Times New Roman" w:eastAsia="Times New Roman" w:hAnsi="Times New Roman" w:cs="Times New Roman"/>
          <w:sz w:val="24"/>
          <w:szCs w:val="24"/>
        </w:rPr>
        <w:t xml:space="preserve">Fra 1. april 2022 gjelder følgende garanterte minstelønnssatser for voksne arbeidstakere: </w:t>
      </w:r>
      <w:r w:rsidR="00444B13">
        <w:rPr>
          <w:rFonts w:ascii="Times New Roman" w:eastAsia="Times New Roman" w:hAnsi="Times New Roman" w:cs="Times New Roman"/>
          <w:sz w:val="24"/>
          <w:szCs w:val="24"/>
        </w:rPr>
        <w:tab/>
      </w:r>
    </w:p>
    <w:p w14:paraId="60BFC3E3" w14:textId="38D6DCBC" w:rsidR="00597CA0" w:rsidRPr="00B0720A" w:rsidRDefault="00444B13" w:rsidP="00444B13">
      <w:pPr>
        <w:spacing w:after="0" w:line="240" w:lineRule="auto"/>
        <w:ind w:left="705"/>
        <w:rPr>
          <w:rFonts w:ascii="Times New Roman" w:eastAsia="Times New Roman" w:hAnsi="Times New Roman" w:cs="Times New Roman"/>
          <w:sz w:val="24"/>
          <w:szCs w:val="24"/>
        </w:rPr>
      </w:pPr>
      <w:r w:rsidRPr="00B0720A">
        <w:rPr>
          <w:rFonts w:ascii="Times New Roman" w:eastAsia="Times New Roman" w:hAnsi="Times New Roman" w:cs="Times New Roman"/>
          <w:sz w:val="24"/>
          <w:szCs w:val="24"/>
        </w:rPr>
        <w:t>37,5 timers uke kr.</w:t>
      </w:r>
      <w:r w:rsidR="000825B8" w:rsidRPr="00B0720A">
        <w:rPr>
          <w:rFonts w:ascii="Times New Roman" w:eastAsia="Times New Roman" w:hAnsi="Times New Roman" w:cs="Times New Roman"/>
          <w:sz w:val="24"/>
          <w:szCs w:val="24"/>
        </w:rPr>
        <w:t xml:space="preserve"> </w:t>
      </w:r>
      <w:r w:rsidR="00B0720A">
        <w:rPr>
          <w:rFonts w:ascii="Times New Roman" w:eastAsia="Times New Roman" w:hAnsi="Times New Roman" w:cs="Times New Roman"/>
          <w:sz w:val="24"/>
          <w:szCs w:val="24"/>
        </w:rPr>
        <w:tab/>
        <w:t xml:space="preserve">      </w:t>
      </w:r>
      <w:r w:rsidR="000825B8" w:rsidRPr="00B0720A">
        <w:rPr>
          <w:rFonts w:ascii="Times New Roman" w:eastAsia="Times New Roman" w:hAnsi="Times New Roman" w:cs="Times New Roman"/>
          <w:sz w:val="24"/>
          <w:szCs w:val="24"/>
        </w:rPr>
        <w:t>23</w:t>
      </w:r>
      <w:r w:rsidR="00626D97" w:rsidRPr="00B0720A">
        <w:rPr>
          <w:rFonts w:ascii="Times New Roman" w:eastAsia="Times New Roman" w:hAnsi="Times New Roman" w:cs="Times New Roman"/>
          <w:sz w:val="24"/>
          <w:szCs w:val="24"/>
        </w:rPr>
        <w:t>3,25</w:t>
      </w:r>
      <w:r w:rsidRPr="00B0720A">
        <w:rPr>
          <w:rFonts w:ascii="Times New Roman" w:eastAsia="Times New Roman" w:hAnsi="Times New Roman" w:cs="Times New Roman"/>
          <w:sz w:val="24"/>
          <w:szCs w:val="24"/>
        </w:rPr>
        <w:tab/>
        <w:t>pr time</w:t>
      </w:r>
      <w:r w:rsidR="00597CA0" w:rsidRPr="00B0720A">
        <w:rPr>
          <w:rFonts w:ascii="Times New Roman" w:eastAsia="Times New Roman" w:hAnsi="Times New Roman" w:cs="Times New Roman"/>
          <w:sz w:val="24"/>
          <w:szCs w:val="24"/>
        </w:rPr>
        <w:t xml:space="preserve">        </w:t>
      </w:r>
    </w:p>
    <w:p w14:paraId="418AEEE3" w14:textId="51E25806" w:rsidR="00444B13" w:rsidRPr="00B0720A" w:rsidRDefault="00444B13" w:rsidP="00032599">
      <w:pPr>
        <w:spacing w:after="0" w:line="240" w:lineRule="auto"/>
        <w:ind w:left="709"/>
        <w:rPr>
          <w:rFonts w:ascii="Times New Roman" w:eastAsia="Times New Roman" w:hAnsi="Times New Roman" w:cs="Times New Roman"/>
          <w:sz w:val="24"/>
          <w:szCs w:val="24"/>
        </w:rPr>
      </w:pPr>
      <w:r w:rsidRPr="00B0720A">
        <w:rPr>
          <w:rFonts w:ascii="Times New Roman" w:eastAsia="Times New Roman" w:hAnsi="Times New Roman" w:cs="Times New Roman"/>
          <w:sz w:val="24"/>
          <w:szCs w:val="24"/>
        </w:rPr>
        <w:t>36,5 timers uke kr.</w:t>
      </w:r>
      <w:r w:rsidR="00597CA0" w:rsidRPr="00B0720A">
        <w:rPr>
          <w:rFonts w:ascii="Times New Roman" w:eastAsia="Times New Roman" w:hAnsi="Times New Roman" w:cs="Times New Roman"/>
          <w:sz w:val="24"/>
          <w:szCs w:val="24"/>
        </w:rPr>
        <w:t xml:space="preserve"> </w:t>
      </w:r>
      <w:r w:rsidR="00597CA0" w:rsidRPr="00597CA0">
        <w:rPr>
          <w:rFonts w:ascii="Times New Roman" w:eastAsia="Times New Roman" w:hAnsi="Times New Roman" w:cs="Times New Roman"/>
          <w:color w:val="000000"/>
          <w:sz w:val="24"/>
          <w:szCs w:val="24"/>
          <w:lang w:eastAsia="nb-NO"/>
        </w:rPr>
        <w:t xml:space="preserve">          239,64</w:t>
      </w:r>
      <w:r w:rsidRPr="00B0720A">
        <w:rPr>
          <w:rFonts w:ascii="Times New Roman" w:eastAsia="Times New Roman" w:hAnsi="Times New Roman" w:cs="Times New Roman"/>
          <w:sz w:val="24"/>
          <w:szCs w:val="24"/>
        </w:rPr>
        <w:tab/>
        <w:t>pr time</w:t>
      </w:r>
    </w:p>
    <w:p w14:paraId="09FB579B" w14:textId="635BD561" w:rsidR="00444B13" w:rsidRPr="00B0720A" w:rsidRDefault="00444B13" w:rsidP="00444B13">
      <w:pPr>
        <w:spacing w:after="0" w:line="240" w:lineRule="auto"/>
        <w:ind w:left="705"/>
        <w:rPr>
          <w:rFonts w:ascii="Times New Roman" w:eastAsia="Times New Roman" w:hAnsi="Times New Roman" w:cs="Times New Roman"/>
          <w:sz w:val="24"/>
          <w:szCs w:val="24"/>
        </w:rPr>
      </w:pPr>
      <w:r w:rsidRPr="00B0720A">
        <w:rPr>
          <w:rFonts w:ascii="Times New Roman" w:eastAsia="Times New Roman" w:hAnsi="Times New Roman" w:cs="Times New Roman"/>
          <w:sz w:val="24"/>
          <w:szCs w:val="24"/>
        </w:rPr>
        <w:t>35,5 timers uke kr.</w:t>
      </w:r>
      <w:r w:rsidR="00032599" w:rsidRPr="00B0720A">
        <w:rPr>
          <w:rFonts w:ascii="Times New Roman" w:eastAsia="Times New Roman" w:hAnsi="Times New Roman" w:cs="Times New Roman"/>
          <w:sz w:val="24"/>
          <w:szCs w:val="24"/>
        </w:rPr>
        <w:t xml:space="preserve"> </w:t>
      </w:r>
      <w:r w:rsidR="00032599" w:rsidRPr="00597CA0">
        <w:rPr>
          <w:rFonts w:ascii="Times New Roman" w:eastAsia="Times New Roman" w:hAnsi="Times New Roman" w:cs="Times New Roman"/>
          <w:color w:val="000000"/>
          <w:sz w:val="24"/>
          <w:szCs w:val="24"/>
          <w:lang w:eastAsia="nb-NO"/>
        </w:rPr>
        <w:t xml:space="preserve">          246,38</w:t>
      </w:r>
      <w:r w:rsidRPr="00B0720A">
        <w:rPr>
          <w:rFonts w:ascii="Times New Roman" w:eastAsia="Times New Roman" w:hAnsi="Times New Roman" w:cs="Times New Roman"/>
          <w:sz w:val="24"/>
          <w:szCs w:val="24"/>
        </w:rPr>
        <w:tab/>
        <w:t>pr time</w:t>
      </w:r>
    </w:p>
    <w:p w14:paraId="0A5C8052" w14:textId="7478132D" w:rsidR="00444B13" w:rsidRPr="00B0720A" w:rsidRDefault="00444B13" w:rsidP="00444B13">
      <w:pPr>
        <w:spacing w:after="0" w:line="240" w:lineRule="auto"/>
        <w:ind w:left="705"/>
        <w:rPr>
          <w:rFonts w:ascii="Times New Roman" w:eastAsia="Times New Roman" w:hAnsi="Times New Roman" w:cs="Times New Roman"/>
          <w:sz w:val="24"/>
          <w:szCs w:val="24"/>
        </w:rPr>
      </w:pPr>
      <w:r w:rsidRPr="00B0720A">
        <w:rPr>
          <w:rFonts w:ascii="Times New Roman" w:eastAsia="Times New Roman" w:hAnsi="Times New Roman" w:cs="Times New Roman"/>
          <w:sz w:val="24"/>
          <w:szCs w:val="24"/>
        </w:rPr>
        <w:t>33,6 timers uke kr.</w:t>
      </w:r>
      <w:r w:rsidR="00032599" w:rsidRPr="00B0720A">
        <w:rPr>
          <w:rFonts w:ascii="Times New Roman" w:eastAsia="Times New Roman" w:hAnsi="Times New Roman" w:cs="Times New Roman"/>
          <w:sz w:val="24"/>
          <w:szCs w:val="24"/>
        </w:rPr>
        <w:t xml:space="preserve"> </w:t>
      </w:r>
      <w:r w:rsidR="00032599" w:rsidRPr="00597CA0">
        <w:rPr>
          <w:rFonts w:ascii="Times New Roman" w:eastAsia="Times New Roman" w:hAnsi="Times New Roman" w:cs="Times New Roman"/>
          <w:color w:val="000000"/>
          <w:sz w:val="24"/>
          <w:szCs w:val="24"/>
          <w:lang w:eastAsia="nb-NO"/>
        </w:rPr>
        <w:t xml:space="preserve">          260,31</w:t>
      </w:r>
      <w:r w:rsidRPr="00B0720A">
        <w:rPr>
          <w:rFonts w:ascii="Times New Roman" w:eastAsia="Times New Roman" w:hAnsi="Times New Roman" w:cs="Times New Roman"/>
          <w:sz w:val="24"/>
          <w:szCs w:val="24"/>
        </w:rPr>
        <w:tab/>
        <w:t>pr time</w:t>
      </w:r>
    </w:p>
    <w:p w14:paraId="19B3874F" w14:textId="77777777" w:rsidR="00444B13" w:rsidRDefault="00444B13" w:rsidP="00F97F2F">
      <w:pPr>
        <w:spacing w:after="0" w:line="240" w:lineRule="auto"/>
        <w:rPr>
          <w:rFonts w:ascii="Times New Roman" w:eastAsia="Times New Roman" w:hAnsi="Times New Roman" w:cs="Times New Roman"/>
          <w:sz w:val="24"/>
          <w:szCs w:val="24"/>
        </w:rPr>
      </w:pPr>
    </w:p>
    <w:p w14:paraId="5635B022" w14:textId="22FFEB20" w:rsidR="00F97F2F" w:rsidRDefault="00F97F2F" w:rsidP="00F97F2F">
      <w:pPr>
        <w:spacing w:after="0" w:line="240" w:lineRule="auto"/>
        <w:rPr>
          <w:rFonts w:ascii="Times New Roman" w:eastAsia="Times New Roman" w:hAnsi="Times New Roman" w:cs="Times New Roman"/>
          <w:sz w:val="24"/>
          <w:szCs w:val="24"/>
        </w:rPr>
      </w:pPr>
      <w:r w:rsidRPr="00F97F2F">
        <w:rPr>
          <w:rFonts w:ascii="Times New Roman" w:eastAsia="Times New Roman" w:hAnsi="Times New Roman" w:cs="Times New Roman"/>
          <w:sz w:val="24"/>
          <w:szCs w:val="24"/>
        </w:rPr>
        <w:t>Den garanterte minstefortjenesten består av grunnlønn og tarifftillegg. Grunnlønnen er den garanterte minstefortjenesten minus tarifftillegget.</w:t>
      </w:r>
    </w:p>
    <w:p w14:paraId="175A9A0C" w14:textId="77777777" w:rsidR="00444B13" w:rsidRDefault="00444B13" w:rsidP="00444B13">
      <w:pPr>
        <w:spacing w:after="0" w:line="240" w:lineRule="auto"/>
        <w:rPr>
          <w:rFonts w:ascii="Times New Roman" w:eastAsia="Times New Roman" w:hAnsi="Times New Roman" w:cs="Times New Roman"/>
          <w:sz w:val="24"/>
          <w:szCs w:val="24"/>
        </w:rPr>
      </w:pPr>
    </w:p>
    <w:p w14:paraId="352D1ABF" w14:textId="77777777" w:rsidR="00710021" w:rsidRDefault="00710021" w:rsidP="00444B13">
      <w:pPr>
        <w:spacing w:after="0" w:line="240" w:lineRule="auto"/>
        <w:rPr>
          <w:rFonts w:ascii="Times New Roman" w:eastAsia="Times New Roman" w:hAnsi="Times New Roman" w:cs="Times New Roman"/>
          <w:sz w:val="24"/>
          <w:szCs w:val="24"/>
        </w:rPr>
      </w:pPr>
    </w:p>
    <w:p w14:paraId="09D4889E" w14:textId="3896827D" w:rsidR="00444B13" w:rsidRDefault="00DA1E5E"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44B13">
        <w:rPr>
          <w:rFonts w:ascii="Times New Roman" w:eastAsia="Times New Roman" w:hAnsi="Times New Roman" w:cs="Times New Roman"/>
          <w:sz w:val="24"/>
          <w:szCs w:val="24"/>
        </w:rPr>
        <w:t xml:space="preserve">Fagarbeidertillegg økes til </w:t>
      </w:r>
      <w:r w:rsidR="00444B13" w:rsidRPr="006E5C97">
        <w:rPr>
          <w:rFonts w:ascii="Times New Roman" w:eastAsia="Times New Roman" w:hAnsi="Times New Roman" w:cs="Times New Roman"/>
          <w:sz w:val="24"/>
          <w:szCs w:val="24"/>
        </w:rPr>
        <w:t>kr</w:t>
      </w:r>
      <w:r w:rsidR="00685B7B" w:rsidRPr="006E5C97">
        <w:rPr>
          <w:rFonts w:ascii="Times New Roman" w:eastAsia="Times New Roman" w:hAnsi="Times New Roman" w:cs="Times New Roman"/>
          <w:sz w:val="24"/>
          <w:szCs w:val="24"/>
        </w:rPr>
        <w:t xml:space="preserve"> 13,50</w:t>
      </w:r>
      <w:r w:rsidR="00444B13">
        <w:rPr>
          <w:rFonts w:ascii="Times New Roman" w:eastAsia="Times New Roman" w:hAnsi="Times New Roman" w:cs="Times New Roman"/>
          <w:sz w:val="24"/>
          <w:szCs w:val="24"/>
        </w:rPr>
        <w:t xml:space="preserve"> pr time. </w:t>
      </w:r>
    </w:p>
    <w:p w14:paraId="3989C91A" w14:textId="77777777" w:rsidR="00444B13" w:rsidRDefault="00444B13" w:rsidP="00444B13">
      <w:pPr>
        <w:spacing w:after="0" w:line="240" w:lineRule="auto"/>
        <w:rPr>
          <w:rFonts w:ascii="Times New Roman" w:eastAsia="Times New Roman" w:hAnsi="Times New Roman" w:cs="Times New Roman"/>
          <w:b/>
          <w:sz w:val="24"/>
          <w:szCs w:val="24"/>
        </w:rPr>
      </w:pPr>
    </w:p>
    <w:p w14:paraId="75F4AAA8" w14:textId="77777777" w:rsidR="00444B13" w:rsidRDefault="00444B13" w:rsidP="00444B13">
      <w:pPr>
        <w:spacing w:after="0" w:line="240" w:lineRule="auto"/>
        <w:rPr>
          <w:rFonts w:ascii="Times New Roman" w:eastAsia="Times New Roman" w:hAnsi="Times New Roman" w:cs="Times New Roman"/>
          <w:b/>
          <w:sz w:val="24"/>
          <w:szCs w:val="24"/>
        </w:rPr>
      </w:pPr>
    </w:p>
    <w:p w14:paraId="4643E26C" w14:textId="77777777" w:rsidR="00444B13" w:rsidRPr="00DA1E5E" w:rsidRDefault="00444B13" w:rsidP="00444B13">
      <w:pPr>
        <w:spacing w:after="0" w:line="240" w:lineRule="auto"/>
        <w:rPr>
          <w:rFonts w:ascii="Times New Roman" w:eastAsia="Times New Roman" w:hAnsi="Times New Roman" w:cs="Times New Roman"/>
          <w:bCs/>
          <w:sz w:val="24"/>
          <w:szCs w:val="24"/>
        </w:rPr>
      </w:pPr>
      <w:r w:rsidRPr="00DA1E5E">
        <w:rPr>
          <w:rFonts w:ascii="Times New Roman" w:eastAsia="Times New Roman" w:hAnsi="Times New Roman" w:cs="Times New Roman"/>
          <w:bCs/>
          <w:sz w:val="24"/>
          <w:szCs w:val="24"/>
        </w:rPr>
        <w:t>(5)</w:t>
      </w:r>
      <w:r w:rsidRPr="00DA1E5E">
        <w:rPr>
          <w:rFonts w:ascii="Times New Roman" w:eastAsia="Times New Roman" w:hAnsi="Times New Roman" w:cs="Times New Roman"/>
          <w:bCs/>
          <w:sz w:val="24"/>
          <w:szCs w:val="24"/>
        </w:rPr>
        <w:tab/>
        <w:t>Tarifftillegg</w:t>
      </w:r>
    </w:p>
    <w:p w14:paraId="35521896" w14:textId="77777777" w:rsidR="00444B13" w:rsidRDefault="00444B13" w:rsidP="00444B13">
      <w:pPr>
        <w:spacing w:after="0" w:line="240" w:lineRule="auto"/>
        <w:rPr>
          <w:rFonts w:ascii="Times New Roman" w:eastAsia="Times New Roman" w:hAnsi="Times New Roman" w:cs="Times New Roman"/>
          <w:b/>
          <w:bCs/>
          <w:sz w:val="24"/>
          <w:szCs w:val="24"/>
        </w:rPr>
      </w:pPr>
    </w:p>
    <w:p w14:paraId="2985F3AE" w14:textId="187FD8FB"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Tarifftillegget settes til kr.</w:t>
      </w:r>
      <w:r w:rsidR="005C5E36">
        <w:rPr>
          <w:rFonts w:ascii="Times New Roman" w:eastAsia="Times New Roman" w:hAnsi="Times New Roman" w:cs="Times New Roman"/>
          <w:sz w:val="24"/>
          <w:szCs w:val="24"/>
        </w:rPr>
        <w:t xml:space="preserve"> </w:t>
      </w:r>
      <w:r w:rsidR="00D85524" w:rsidRPr="006E5C97">
        <w:rPr>
          <w:rFonts w:ascii="Times New Roman" w:eastAsia="Times New Roman" w:hAnsi="Times New Roman" w:cs="Times New Roman"/>
          <w:sz w:val="24"/>
          <w:szCs w:val="24"/>
        </w:rPr>
        <w:t>34,05</w:t>
      </w:r>
      <w:r w:rsidR="00D85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time</w:t>
      </w:r>
    </w:p>
    <w:p w14:paraId="12E2351A" w14:textId="77777777" w:rsidR="00444B13" w:rsidRDefault="00444B13" w:rsidP="00444B13">
      <w:pPr>
        <w:spacing w:after="0" w:line="240" w:lineRule="auto"/>
        <w:rPr>
          <w:rFonts w:ascii="Times New Roman" w:eastAsia="Times New Roman" w:hAnsi="Times New Roman" w:cs="Times New Roman"/>
          <w:b/>
          <w:sz w:val="24"/>
          <w:szCs w:val="24"/>
        </w:rPr>
      </w:pPr>
    </w:p>
    <w:p w14:paraId="4869CE8D" w14:textId="77777777" w:rsidR="00444B13" w:rsidRDefault="00444B13" w:rsidP="00444B13">
      <w:pPr>
        <w:spacing w:after="0" w:line="240" w:lineRule="auto"/>
        <w:rPr>
          <w:rFonts w:ascii="Times New Roman" w:eastAsia="Times New Roman" w:hAnsi="Times New Roman" w:cs="Times New Roman"/>
          <w:sz w:val="24"/>
          <w:szCs w:val="24"/>
        </w:rPr>
      </w:pPr>
    </w:p>
    <w:p w14:paraId="1E25CAB2"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Bilag 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Dykkere/kammerkjørere</w:t>
      </w:r>
    </w:p>
    <w:p w14:paraId="2ADDCF7B" w14:textId="77777777" w:rsidR="00444B13" w:rsidRDefault="00444B13" w:rsidP="00444B13">
      <w:pPr>
        <w:spacing w:after="0" w:line="240" w:lineRule="auto"/>
        <w:rPr>
          <w:rFonts w:ascii="Times New Roman" w:eastAsia="Times New Roman" w:hAnsi="Times New Roman" w:cs="Times New Roman"/>
          <w:sz w:val="24"/>
          <w:szCs w:val="24"/>
        </w:rPr>
      </w:pPr>
    </w:p>
    <w:p w14:paraId="1A6D59BC" w14:textId="589E5887" w:rsidR="00444B13" w:rsidRDefault="00444B13" w:rsidP="00444B1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Nye satser fra 1. april 2022: </w:t>
      </w:r>
    </w:p>
    <w:p w14:paraId="70182FAD" w14:textId="77777777" w:rsidR="00444B13" w:rsidRDefault="00444B13" w:rsidP="00444B13">
      <w:pPr>
        <w:spacing w:after="0" w:line="240" w:lineRule="auto"/>
        <w:ind w:firstLine="708"/>
        <w:rPr>
          <w:rFonts w:ascii="Times New Roman" w:eastAsia="Times New Roman" w:hAnsi="Times New Roman" w:cs="Times New Roman"/>
          <w:sz w:val="24"/>
          <w:szCs w:val="24"/>
        </w:rPr>
      </w:pPr>
    </w:p>
    <w:p w14:paraId="57CBE641" w14:textId="77777777" w:rsidR="00F54F3C" w:rsidRPr="00794D87" w:rsidRDefault="00444B13" w:rsidP="00444B13">
      <w:pPr>
        <w:spacing w:after="0" w:line="240" w:lineRule="auto"/>
        <w:ind w:firstLine="708"/>
        <w:rPr>
          <w:rFonts w:ascii="Times New Roman" w:eastAsia="Times New Roman" w:hAnsi="Times New Roman" w:cs="Times New Roman"/>
          <w:sz w:val="24"/>
          <w:szCs w:val="24"/>
        </w:rPr>
      </w:pPr>
      <w:r w:rsidRPr="00794D87">
        <w:rPr>
          <w:rFonts w:ascii="Times New Roman" w:eastAsia="Times New Roman" w:hAnsi="Times New Roman" w:cs="Times New Roman"/>
          <w:sz w:val="24"/>
          <w:szCs w:val="24"/>
        </w:rPr>
        <w:t>37,5 timers uke kr.</w:t>
      </w:r>
      <w:r w:rsidR="00E66966" w:rsidRPr="00794D87">
        <w:rPr>
          <w:rFonts w:ascii="Times New Roman" w:eastAsia="Times New Roman" w:hAnsi="Times New Roman" w:cs="Times New Roman"/>
          <w:sz w:val="24"/>
          <w:szCs w:val="24"/>
        </w:rPr>
        <w:t xml:space="preserve"> </w:t>
      </w:r>
      <w:r w:rsidR="0092208A" w:rsidRPr="00794D87">
        <w:rPr>
          <w:rFonts w:ascii="Times New Roman" w:eastAsia="Times New Roman" w:hAnsi="Times New Roman" w:cs="Times New Roman"/>
          <w:sz w:val="24"/>
          <w:szCs w:val="24"/>
        </w:rPr>
        <w:t>235,25</w:t>
      </w:r>
      <w:r w:rsidRPr="00794D87">
        <w:rPr>
          <w:rFonts w:ascii="Times New Roman" w:eastAsia="Times New Roman" w:hAnsi="Times New Roman" w:cs="Times New Roman"/>
          <w:sz w:val="24"/>
          <w:szCs w:val="24"/>
        </w:rPr>
        <w:tab/>
        <w:t>pr time</w:t>
      </w:r>
      <w:r w:rsidR="00F54F3C" w:rsidRPr="00794D87">
        <w:rPr>
          <w:rFonts w:ascii="Times New Roman" w:eastAsia="Times New Roman" w:hAnsi="Times New Roman" w:cs="Times New Roman"/>
          <w:sz w:val="24"/>
          <w:szCs w:val="24"/>
        </w:rPr>
        <w:t xml:space="preserve">  </w:t>
      </w:r>
    </w:p>
    <w:p w14:paraId="2AD209EC" w14:textId="5BF919EA" w:rsidR="00444B13" w:rsidRPr="00794D87" w:rsidRDefault="00444B13" w:rsidP="00794D87">
      <w:pPr>
        <w:spacing w:after="0" w:line="240" w:lineRule="auto"/>
        <w:ind w:firstLine="705"/>
        <w:rPr>
          <w:rFonts w:ascii="Times New Roman" w:eastAsia="Times New Roman" w:hAnsi="Times New Roman" w:cs="Times New Roman"/>
          <w:sz w:val="24"/>
          <w:szCs w:val="24"/>
        </w:rPr>
      </w:pPr>
      <w:r w:rsidRPr="00794D87">
        <w:rPr>
          <w:rFonts w:ascii="Times New Roman" w:eastAsia="Times New Roman" w:hAnsi="Times New Roman" w:cs="Times New Roman"/>
          <w:sz w:val="24"/>
          <w:szCs w:val="24"/>
        </w:rPr>
        <w:t>36,5 timers uke kr.</w:t>
      </w:r>
      <w:r w:rsidR="00794D87" w:rsidRPr="00794D87">
        <w:rPr>
          <w:rFonts w:ascii="Times New Roman" w:eastAsia="Times New Roman" w:hAnsi="Times New Roman" w:cs="Times New Roman"/>
          <w:sz w:val="24"/>
          <w:szCs w:val="24"/>
        </w:rPr>
        <w:t xml:space="preserve"> </w:t>
      </w:r>
      <w:r w:rsidR="00794D87" w:rsidRPr="00F54F3C">
        <w:rPr>
          <w:rFonts w:ascii="Times New Roman" w:eastAsia="Times New Roman" w:hAnsi="Times New Roman" w:cs="Times New Roman"/>
          <w:color w:val="000000"/>
          <w:sz w:val="24"/>
          <w:szCs w:val="24"/>
          <w:lang w:eastAsia="nb-NO"/>
        </w:rPr>
        <w:t>241,70</w:t>
      </w:r>
      <w:r w:rsidRPr="00794D87">
        <w:rPr>
          <w:rFonts w:ascii="Times New Roman" w:eastAsia="Times New Roman" w:hAnsi="Times New Roman" w:cs="Times New Roman"/>
          <w:sz w:val="24"/>
          <w:szCs w:val="24"/>
        </w:rPr>
        <w:tab/>
        <w:t>pr time</w:t>
      </w:r>
    </w:p>
    <w:p w14:paraId="56D3657F" w14:textId="5D94BAC5" w:rsidR="00444B13" w:rsidRPr="00794D87" w:rsidRDefault="00444B13" w:rsidP="00444B13">
      <w:pPr>
        <w:spacing w:after="0" w:line="240" w:lineRule="auto"/>
        <w:ind w:left="705"/>
        <w:rPr>
          <w:rFonts w:ascii="Times New Roman" w:eastAsia="Times New Roman" w:hAnsi="Times New Roman" w:cs="Times New Roman"/>
          <w:sz w:val="24"/>
          <w:szCs w:val="24"/>
        </w:rPr>
      </w:pPr>
      <w:r w:rsidRPr="00794D87">
        <w:rPr>
          <w:rFonts w:ascii="Times New Roman" w:eastAsia="Times New Roman" w:hAnsi="Times New Roman" w:cs="Times New Roman"/>
          <w:sz w:val="24"/>
          <w:szCs w:val="24"/>
        </w:rPr>
        <w:t>35,5 timers uke kr.</w:t>
      </w:r>
      <w:r w:rsidR="00794D87" w:rsidRPr="00794D87">
        <w:rPr>
          <w:rFonts w:ascii="Times New Roman" w:eastAsia="Times New Roman" w:hAnsi="Times New Roman" w:cs="Times New Roman"/>
          <w:sz w:val="24"/>
          <w:szCs w:val="24"/>
        </w:rPr>
        <w:t xml:space="preserve"> </w:t>
      </w:r>
      <w:r w:rsidR="00794D87" w:rsidRPr="00F54F3C">
        <w:rPr>
          <w:rFonts w:ascii="Times New Roman" w:eastAsia="Times New Roman" w:hAnsi="Times New Roman" w:cs="Times New Roman"/>
          <w:color w:val="000000"/>
          <w:sz w:val="24"/>
          <w:szCs w:val="24"/>
          <w:lang w:eastAsia="nb-NO"/>
        </w:rPr>
        <w:t>248,49</w:t>
      </w:r>
      <w:r w:rsidRPr="00794D87">
        <w:rPr>
          <w:rFonts w:ascii="Times New Roman" w:eastAsia="Times New Roman" w:hAnsi="Times New Roman" w:cs="Times New Roman"/>
          <w:sz w:val="24"/>
          <w:szCs w:val="24"/>
        </w:rPr>
        <w:tab/>
        <w:t>pr time</w:t>
      </w:r>
    </w:p>
    <w:p w14:paraId="06E98CE9" w14:textId="76EDFD88" w:rsidR="00444B13" w:rsidRPr="00794D87" w:rsidRDefault="00444B13" w:rsidP="00444B13">
      <w:pPr>
        <w:spacing w:after="0" w:line="240" w:lineRule="auto"/>
        <w:ind w:left="705"/>
        <w:rPr>
          <w:rFonts w:ascii="Times New Roman" w:eastAsia="Times New Roman" w:hAnsi="Times New Roman" w:cs="Times New Roman"/>
          <w:sz w:val="24"/>
          <w:szCs w:val="24"/>
        </w:rPr>
      </w:pPr>
      <w:r w:rsidRPr="00794D87">
        <w:rPr>
          <w:rFonts w:ascii="Times New Roman" w:eastAsia="Times New Roman" w:hAnsi="Times New Roman" w:cs="Times New Roman"/>
          <w:sz w:val="24"/>
          <w:szCs w:val="24"/>
        </w:rPr>
        <w:t>33,6 timers uke kr.</w:t>
      </w:r>
      <w:r w:rsidR="00794D87" w:rsidRPr="00794D87">
        <w:rPr>
          <w:rFonts w:ascii="Times New Roman" w:eastAsia="Times New Roman" w:hAnsi="Times New Roman" w:cs="Times New Roman"/>
          <w:sz w:val="24"/>
          <w:szCs w:val="24"/>
        </w:rPr>
        <w:t xml:space="preserve"> </w:t>
      </w:r>
      <w:r w:rsidR="00794D87" w:rsidRPr="00F54F3C">
        <w:rPr>
          <w:rFonts w:ascii="Times New Roman" w:eastAsia="Times New Roman" w:hAnsi="Times New Roman" w:cs="Times New Roman"/>
          <w:color w:val="000000"/>
          <w:sz w:val="24"/>
          <w:szCs w:val="24"/>
          <w:lang w:eastAsia="nb-NO"/>
        </w:rPr>
        <w:t>262,54</w:t>
      </w:r>
      <w:r w:rsidRPr="00794D87">
        <w:rPr>
          <w:rFonts w:ascii="Times New Roman" w:eastAsia="Times New Roman" w:hAnsi="Times New Roman" w:cs="Times New Roman"/>
          <w:sz w:val="24"/>
          <w:szCs w:val="24"/>
        </w:rPr>
        <w:tab/>
        <w:t>pr time</w:t>
      </w:r>
    </w:p>
    <w:p w14:paraId="48CF7CF8" w14:textId="77777777" w:rsidR="00444B13" w:rsidRDefault="00444B13" w:rsidP="00444B13">
      <w:pPr>
        <w:spacing w:after="0" w:line="240" w:lineRule="auto"/>
        <w:ind w:left="705"/>
        <w:rPr>
          <w:rFonts w:ascii="Times New Roman" w:eastAsia="Times New Roman" w:hAnsi="Times New Roman" w:cs="Times New Roman"/>
          <w:sz w:val="24"/>
          <w:szCs w:val="24"/>
        </w:rPr>
      </w:pPr>
    </w:p>
    <w:p w14:paraId="5AFA0405" w14:textId="77777777" w:rsidR="00444B13" w:rsidRDefault="00444B13" w:rsidP="00444B13">
      <w:pPr>
        <w:pStyle w:val="Brdtekst"/>
        <w:outlineLvl w:val="0"/>
        <w:rPr>
          <w:rFonts w:ascii="Times New Roman" w:hAnsi="Times New Roman" w:cs="Times New Roman"/>
          <w:b/>
        </w:rPr>
      </w:pPr>
      <w:bookmarkStart w:id="1" w:name="_Toc391549413"/>
      <w:r>
        <w:rPr>
          <w:rFonts w:ascii="Times New Roman" w:hAnsi="Times New Roman" w:cs="Times New Roman"/>
          <w:b/>
          <w:bCs/>
          <w:color w:val="auto"/>
        </w:rPr>
        <w:t xml:space="preserve">§ 9 </w:t>
      </w:r>
      <w:r>
        <w:rPr>
          <w:rFonts w:ascii="Times New Roman" w:hAnsi="Times New Roman" w:cs="Times New Roman"/>
          <w:b/>
        </w:rPr>
        <w:t>Overtidsarbeid, skiftarbeid, forskjøvet arbeidstid og nattarbeid</w:t>
      </w:r>
      <w:bookmarkEnd w:id="1"/>
      <w:r>
        <w:rPr>
          <w:rFonts w:ascii="Times New Roman" w:hAnsi="Times New Roman" w:cs="Times New Roman"/>
          <w:b/>
        </w:rPr>
        <w:t xml:space="preserve"> </w:t>
      </w:r>
    </w:p>
    <w:p w14:paraId="7283BDE8" w14:textId="77777777" w:rsidR="00444B13" w:rsidRDefault="00444B13" w:rsidP="00444B13">
      <w:pPr>
        <w:spacing w:after="0" w:line="240" w:lineRule="auto"/>
        <w:rPr>
          <w:rFonts w:ascii="Times New Roman" w:eastAsia="Times New Roman" w:hAnsi="Times New Roman" w:cs="Times New Roman"/>
          <w:b/>
          <w:strike/>
          <w:color w:val="FF0000"/>
          <w:sz w:val="24"/>
          <w:szCs w:val="24"/>
        </w:rPr>
      </w:pPr>
    </w:p>
    <w:p w14:paraId="43197307"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9-1 (8)</w:t>
      </w:r>
      <w:r>
        <w:rPr>
          <w:rFonts w:ascii="Times New Roman" w:eastAsia="Times New Roman" w:hAnsi="Times New Roman" w:cs="Times New Roman"/>
          <w:sz w:val="24"/>
          <w:szCs w:val="24"/>
        </w:rPr>
        <w:tab/>
        <w:t xml:space="preserve"> Matpenger </w:t>
      </w:r>
    </w:p>
    <w:p w14:paraId="425EB639" w14:textId="3B21EF4F" w:rsidR="00444B13" w:rsidRDefault="00444B13" w:rsidP="00444B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Ny sats er kr. </w:t>
      </w:r>
      <w:r w:rsidRPr="006E5C97">
        <w:rPr>
          <w:rFonts w:ascii="Times New Roman" w:eastAsia="Times New Roman" w:hAnsi="Times New Roman" w:cs="Times New Roman"/>
          <w:bCs/>
          <w:sz w:val="24"/>
          <w:szCs w:val="24"/>
        </w:rPr>
        <w:t>96,00</w:t>
      </w:r>
    </w:p>
    <w:p w14:paraId="46818B03" w14:textId="77777777" w:rsidR="00444B13" w:rsidRDefault="00444B13" w:rsidP="00444B13">
      <w:pPr>
        <w:spacing w:after="0" w:line="240" w:lineRule="auto"/>
        <w:rPr>
          <w:rFonts w:ascii="Times New Roman" w:eastAsia="Times New Roman" w:hAnsi="Times New Roman" w:cs="Times New Roman"/>
          <w:b/>
          <w:sz w:val="24"/>
          <w:szCs w:val="24"/>
        </w:rPr>
      </w:pPr>
    </w:p>
    <w:p w14:paraId="72BED7EA"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9- 1 (9) </w:t>
      </w:r>
      <w:r>
        <w:rPr>
          <w:rFonts w:ascii="Times New Roman" w:eastAsia="Times New Roman" w:hAnsi="Times New Roman" w:cs="Times New Roman"/>
          <w:sz w:val="24"/>
          <w:szCs w:val="24"/>
        </w:rPr>
        <w:tab/>
        <w:t>Grunnlaget</w:t>
      </w:r>
    </w:p>
    <w:p w14:paraId="02C58F67" w14:textId="5F7225A8" w:rsidR="00444B13" w:rsidRPr="00635EA9" w:rsidRDefault="00444B13" w:rsidP="00635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Grunnlaget for beregning av overtidsgodtgjørelse og godtgjørelse for forskjøvet arbeidstid</w:t>
      </w:r>
      <w:r>
        <w:tab/>
      </w:r>
    </w:p>
    <w:p w14:paraId="19CE8E79" w14:textId="7DCF4721" w:rsidR="00A552F9" w:rsidRPr="007B0450" w:rsidRDefault="00444B13" w:rsidP="00444B13">
      <w:pPr>
        <w:spacing w:after="0"/>
        <w:ind w:left="709"/>
        <w:rPr>
          <w:rFonts w:ascii="Times New Roman" w:eastAsia="Times New Roman" w:hAnsi="Times New Roman" w:cs="Times New Roman"/>
          <w:sz w:val="24"/>
          <w:szCs w:val="24"/>
        </w:rPr>
      </w:pPr>
      <w:r w:rsidRPr="00C75114">
        <w:rPr>
          <w:rFonts w:ascii="Times New Roman" w:eastAsia="Times New Roman" w:hAnsi="Times New Roman" w:cs="Times New Roman"/>
          <w:sz w:val="24"/>
          <w:szCs w:val="24"/>
        </w:rPr>
        <w:t>37,5   t/</w:t>
      </w:r>
      <w:proofErr w:type="gramStart"/>
      <w:r w:rsidRPr="00C75114">
        <w:rPr>
          <w:rFonts w:ascii="Times New Roman" w:eastAsia="Times New Roman" w:hAnsi="Times New Roman" w:cs="Times New Roman"/>
          <w:sz w:val="24"/>
          <w:szCs w:val="24"/>
        </w:rPr>
        <w:t xml:space="preserve">uke:   </w:t>
      </w:r>
      <w:proofErr w:type="gramEnd"/>
      <w:r w:rsidRPr="00C75114">
        <w:rPr>
          <w:rFonts w:ascii="Times New Roman" w:eastAsia="Times New Roman" w:hAnsi="Times New Roman" w:cs="Times New Roman"/>
          <w:sz w:val="24"/>
          <w:szCs w:val="24"/>
        </w:rPr>
        <w:t xml:space="preserve">kr  </w:t>
      </w:r>
      <w:r w:rsidR="00C75114" w:rsidRPr="00A552F9">
        <w:rPr>
          <w:rFonts w:ascii="Times New Roman" w:eastAsia="Times New Roman" w:hAnsi="Times New Roman" w:cs="Times New Roman"/>
          <w:color w:val="000000"/>
          <w:sz w:val="24"/>
          <w:szCs w:val="24"/>
          <w:lang w:eastAsia="nb-NO"/>
        </w:rPr>
        <w:t>329,56</w:t>
      </w:r>
    </w:p>
    <w:p w14:paraId="57F8FCD3" w14:textId="515B1549" w:rsidR="00444B13" w:rsidRPr="00C75114" w:rsidRDefault="00444B13" w:rsidP="00C75114">
      <w:pPr>
        <w:spacing w:after="0"/>
        <w:ind w:left="709"/>
        <w:rPr>
          <w:rFonts w:ascii="Times New Roman" w:eastAsia="Times New Roman" w:hAnsi="Times New Roman" w:cs="Times New Roman"/>
          <w:sz w:val="24"/>
          <w:szCs w:val="24"/>
        </w:rPr>
      </w:pPr>
      <w:r w:rsidRPr="007B0450">
        <w:rPr>
          <w:rFonts w:ascii="Times New Roman" w:eastAsia="Times New Roman" w:hAnsi="Times New Roman" w:cs="Times New Roman"/>
          <w:sz w:val="24"/>
          <w:szCs w:val="24"/>
        </w:rPr>
        <w:t>36,5   t/</w:t>
      </w:r>
      <w:proofErr w:type="gramStart"/>
      <w:r w:rsidRPr="007B0450">
        <w:rPr>
          <w:rFonts w:ascii="Times New Roman" w:eastAsia="Times New Roman" w:hAnsi="Times New Roman" w:cs="Times New Roman"/>
          <w:sz w:val="24"/>
          <w:szCs w:val="24"/>
        </w:rPr>
        <w:t xml:space="preserve">uke:   </w:t>
      </w:r>
      <w:proofErr w:type="gramEnd"/>
      <w:r w:rsidRPr="007B0450">
        <w:rPr>
          <w:rFonts w:ascii="Times New Roman" w:eastAsia="Times New Roman" w:hAnsi="Times New Roman" w:cs="Times New Roman"/>
          <w:sz w:val="24"/>
          <w:szCs w:val="24"/>
        </w:rPr>
        <w:t xml:space="preserve">kr  </w:t>
      </w:r>
      <w:r w:rsidR="00C75114" w:rsidRPr="007B0450">
        <w:rPr>
          <w:rFonts w:ascii="Times New Roman" w:eastAsia="Times New Roman" w:hAnsi="Times New Roman" w:cs="Times New Roman"/>
          <w:sz w:val="24"/>
          <w:szCs w:val="24"/>
        </w:rPr>
        <w:t>338,</w:t>
      </w:r>
      <w:r w:rsidR="00C75114" w:rsidRPr="00C75114">
        <w:rPr>
          <w:rFonts w:ascii="Times New Roman" w:eastAsia="Times New Roman" w:hAnsi="Times New Roman" w:cs="Times New Roman"/>
          <w:sz w:val="24"/>
          <w:szCs w:val="24"/>
        </w:rPr>
        <w:t>57</w:t>
      </w:r>
    </w:p>
    <w:p w14:paraId="060810C9" w14:textId="6507C062" w:rsidR="00444B13" w:rsidRPr="00C75114" w:rsidRDefault="00444B13" w:rsidP="00444B13">
      <w:pPr>
        <w:spacing w:after="0"/>
        <w:ind w:left="709"/>
        <w:rPr>
          <w:rFonts w:ascii="Times New Roman" w:eastAsia="Times New Roman" w:hAnsi="Times New Roman" w:cs="Times New Roman"/>
          <w:sz w:val="24"/>
          <w:szCs w:val="24"/>
        </w:rPr>
      </w:pPr>
      <w:r w:rsidRPr="00C75114">
        <w:rPr>
          <w:rFonts w:ascii="Times New Roman" w:eastAsia="Times New Roman" w:hAnsi="Times New Roman" w:cs="Times New Roman"/>
          <w:sz w:val="24"/>
          <w:szCs w:val="24"/>
        </w:rPr>
        <w:t>35,5   t/</w:t>
      </w:r>
      <w:proofErr w:type="gramStart"/>
      <w:r w:rsidRPr="00C75114">
        <w:rPr>
          <w:rFonts w:ascii="Times New Roman" w:eastAsia="Times New Roman" w:hAnsi="Times New Roman" w:cs="Times New Roman"/>
          <w:sz w:val="24"/>
          <w:szCs w:val="24"/>
        </w:rPr>
        <w:t xml:space="preserve">uke:   </w:t>
      </w:r>
      <w:proofErr w:type="gramEnd"/>
      <w:r w:rsidRPr="00C75114">
        <w:rPr>
          <w:rFonts w:ascii="Times New Roman" w:eastAsia="Times New Roman" w:hAnsi="Times New Roman" w:cs="Times New Roman"/>
          <w:sz w:val="24"/>
          <w:szCs w:val="24"/>
        </w:rPr>
        <w:t xml:space="preserve">kr  </w:t>
      </w:r>
      <w:r w:rsidR="00C75114" w:rsidRPr="00C75114">
        <w:rPr>
          <w:rFonts w:ascii="Times New Roman" w:eastAsia="Times New Roman" w:hAnsi="Times New Roman" w:cs="Times New Roman"/>
          <w:sz w:val="24"/>
          <w:szCs w:val="24"/>
        </w:rPr>
        <w:t>348,10</w:t>
      </w:r>
    </w:p>
    <w:p w14:paraId="056841F7" w14:textId="4E982524" w:rsidR="00015095" w:rsidRPr="00F64A86" w:rsidRDefault="00444B13" w:rsidP="00F64A86">
      <w:pPr>
        <w:spacing w:after="0"/>
        <w:ind w:left="709"/>
        <w:rPr>
          <w:rFonts w:ascii="Times New Roman" w:eastAsia="Times New Roman" w:hAnsi="Times New Roman" w:cs="Times New Roman"/>
          <w:sz w:val="24"/>
          <w:szCs w:val="24"/>
        </w:rPr>
      </w:pPr>
      <w:r w:rsidRPr="00C75114">
        <w:rPr>
          <w:rFonts w:ascii="Times New Roman" w:eastAsia="Times New Roman" w:hAnsi="Times New Roman" w:cs="Times New Roman"/>
          <w:sz w:val="24"/>
          <w:szCs w:val="24"/>
        </w:rPr>
        <w:t>33,6   t/</w:t>
      </w:r>
      <w:proofErr w:type="gramStart"/>
      <w:r w:rsidRPr="00C75114">
        <w:rPr>
          <w:rFonts w:ascii="Times New Roman" w:eastAsia="Times New Roman" w:hAnsi="Times New Roman" w:cs="Times New Roman"/>
          <w:sz w:val="24"/>
          <w:szCs w:val="24"/>
        </w:rPr>
        <w:t xml:space="preserve">uke:   </w:t>
      </w:r>
      <w:proofErr w:type="gramEnd"/>
      <w:r w:rsidRPr="00C75114">
        <w:rPr>
          <w:rFonts w:ascii="Times New Roman" w:eastAsia="Times New Roman" w:hAnsi="Times New Roman" w:cs="Times New Roman"/>
          <w:sz w:val="24"/>
          <w:szCs w:val="24"/>
        </w:rPr>
        <w:t xml:space="preserve">kr  </w:t>
      </w:r>
      <w:r w:rsidR="00C75114" w:rsidRPr="00C75114">
        <w:rPr>
          <w:rFonts w:ascii="Times New Roman" w:eastAsia="Times New Roman" w:hAnsi="Times New Roman" w:cs="Times New Roman"/>
          <w:sz w:val="24"/>
          <w:szCs w:val="24"/>
        </w:rPr>
        <w:t>388,07</w:t>
      </w:r>
    </w:p>
    <w:p w14:paraId="7F1199F7" w14:textId="0BB746CC" w:rsidR="00444B13" w:rsidRDefault="00444B13" w:rsidP="00C33BD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16</w:t>
      </w:r>
      <w:r>
        <w:rPr>
          <w:rFonts w:ascii="Times New Roman" w:eastAsia="Times New Roman" w:hAnsi="Times New Roman" w:cs="Times New Roman"/>
          <w:b/>
          <w:bCs/>
          <w:sz w:val="24"/>
          <w:szCs w:val="24"/>
        </w:rPr>
        <w:tab/>
        <w:t>Reiser</w:t>
      </w:r>
    </w:p>
    <w:p w14:paraId="5D4F29B8" w14:textId="77777777" w:rsidR="00455798" w:rsidRDefault="00455798" w:rsidP="00C33BD1">
      <w:pPr>
        <w:spacing w:after="0" w:line="240" w:lineRule="auto"/>
        <w:rPr>
          <w:rFonts w:ascii="Times New Roman" w:eastAsia="Times New Roman" w:hAnsi="Times New Roman" w:cs="Times New Roman"/>
          <w:b/>
          <w:bCs/>
          <w:sz w:val="24"/>
          <w:szCs w:val="24"/>
        </w:rPr>
      </w:pPr>
    </w:p>
    <w:p w14:paraId="2D2B3761" w14:textId="77777777" w:rsidR="00227422" w:rsidRDefault="00455798" w:rsidP="00227422">
      <w:pPr>
        <w:spacing w:after="120" w:line="240" w:lineRule="auto"/>
        <w:rPr>
          <w:rFonts w:ascii="Times New Roman" w:hAnsi="Times New Roman" w:cs="Times New Roman"/>
          <w:sz w:val="24"/>
          <w:szCs w:val="24"/>
        </w:rPr>
      </w:pPr>
      <w:r>
        <w:rPr>
          <w:rFonts w:ascii="Times New Roman" w:eastAsia="Times New Roman" w:hAnsi="Times New Roman" w:cs="Times New Roman"/>
          <w:b/>
          <w:bCs/>
          <w:sz w:val="24"/>
          <w:szCs w:val="24"/>
        </w:rPr>
        <w:t>§ 16-</w:t>
      </w:r>
      <w:r w:rsidR="00227422">
        <w:rPr>
          <w:rFonts w:ascii="Times New Roman" w:eastAsia="Times New Roman" w:hAnsi="Times New Roman" w:cs="Times New Roman"/>
          <w:b/>
          <w:bCs/>
          <w:sz w:val="24"/>
          <w:szCs w:val="24"/>
        </w:rPr>
        <w:t xml:space="preserve">1 </w:t>
      </w:r>
      <w:r w:rsidR="00227422">
        <w:rPr>
          <w:rFonts w:ascii="Times New Roman" w:hAnsi="Times New Roman" w:cs="Times New Roman"/>
          <w:sz w:val="24"/>
          <w:szCs w:val="24"/>
        </w:rPr>
        <w:t>(8) og (9)</w:t>
      </w:r>
    </w:p>
    <w:p w14:paraId="4541AD20" w14:textId="69710DD1" w:rsidR="00455798" w:rsidRDefault="00227422" w:rsidP="00C33BD1">
      <w:pPr>
        <w:spacing w:after="0" w:line="240" w:lineRule="auto"/>
        <w:rPr>
          <w:rFonts w:ascii="Times New Roman" w:eastAsia="Times New Roman" w:hAnsi="Times New Roman" w:cs="Times New Roman"/>
          <w:sz w:val="24"/>
          <w:szCs w:val="24"/>
        </w:rPr>
      </w:pPr>
      <w:r w:rsidRPr="00227422">
        <w:rPr>
          <w:rFonts w:ascii="Times New Roman" w:eastAsia="Times New Roman" w:hAnsi="Times New Roman" w:cs="Times New Roman"/>
          <w:sz w:val="24"/>
          <w:szCs w:val="24"/>
        </w:rPr>
        <w:t>Godtgjørelse</w:t>
      </w:r>
      <w:r w:rsidR="0001509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økes til kr 2,40 pr. km</w:t>
      </w:r>
    </w:p>
    <w:p w14:paraId="5FDE3457" w14:textId="77777777" w:rsidR="00015095" w:rsidRDefault="00015095" w:rsidP="00C33BD1">
      <w:pPr>
        <w:spacing w:after="0" w:line="240" w:lineRule="auto"/>
        <w:rPr>
          <w:rFonts w:ascii="Times New Roman" w:eastAsia="Times New Roman" w:hAnsi="Times New Roman" w:cs="Times New Roman"/>
          <w:sz w:val="24"/>
          <w:szCs w:val="24"/>
        </w:rPr>
      </w:pPr>
    </w:p>
    <w:p w14:paraId="0E9A5C5A" w14:textId="77777777" w:rsidR="00227422" w:rsidRPr="00227422" w:rsidRDefault="00227422" w:rsidP="00C33BD1">
      <w:pPr>
        <w:spacing w:after="0" w:line="240" w:lineRule="auto"/>
        <w:rPr>
          <w:rFonts w:ascii="Times New Roman" w:eastAsia="Times New Roman" w:hAnsi="Times New Roman" w:cs="Times New Roman"/>
          <w:sz w:val="24"/>
          <w:szCs w:val="24"/>
        </w:rPr>
      </w:pPr>
    </w:p>
    <w:p w14:paraId="3213C1CC" w14:textId="28D47650" w:rsidR="00BC5D21" w:rsidRDefault="00444B13" w:rsidP="00444B13">
      <w:pPr>
        <w:spacing w:after="0" w:line="240" w:lineRule="auto"/>
        <w:rPr>
          <w:rFonts w:ascii="Times New Roman" w:hAnsi="Times New Roman" w:cs="Times New Roman"/>
          <w:sz w:val="24"/>
          <w:szCs w:val="24"/>
        </w:rPr>
      </w:pPr>
      <w:r w:rsidRPr="00015095">
        <w:rPr>
          <w:rFonts w:ascii="Times New Roman" w:hAnsi="Times New Roman" w:cs="Times New Roman"/>
          <w:b/>
          <w:bCs/>
          <w:sz w:val="24"/>
          <w:szCs w:val="24"/>
        </w:rPr>
        <w:t>§ 16-2</w:t>
      </w:r>
      <w:r w:rsidRPr="00BC5D21">
        <w:rPr>
          <w:rFonts w:ascii="Times New Roman" w:hAnsi="Times New Roman" w:cs="Times New Roman"/>
          <w:sz w:val="24"/>
          <w:szCs w:val="24"/>
        </w:rPr>
        <w:t xml:space="preserve"> Hvor nattopphold ikke er nødvendig</w:t>
      </w:r>
    </w:p>
    <w:p w14:paraId="175734B9" w14:textId="77777777" w:rsidR="00C33BD1" w:rsidRPr="00BC5D21" w:rsidRDefault="00C33BD1" w:rsidP="00444B13">
      <w:pPr>
        <w:spacing w:after="0" w:line="240" w:lineRule="auto"/>
        <w:rPr>
          <w:rFonts w:ascii="Times New Roman" w:hAnsi="Times New Roman" w:cs="Times New Roman"/>
          <w:sz w:val="24"/>
          <w:szCs w:val="24"/>
        </w:rPr>
      </w:pPr>
    </w:p>
    <w:p w14:paraId="7B86ECC0" w14:textId="77777777" w:rsidR="00BC5D21" w:rsidRPr="00BC5D21" w:rsidRDefault="00BC5D21" w:rsidP="00BC5D21">
      <w:pPr>
        <w:numPr>
          <w:ilvl w:val="0"/>
          <w:numId w:val="14"/>
        </w:numPr>
        <w:spacing w:after="120" w:line="240" w:lineRule="auto"/>
        <w:rPr>
          <w:rFonts w:ascii="Times New Roman" w:hAnsi="Times New Roman" w:cs="Times New Roman"/>
          <w:i/>
          <w:iCs/>
          <w:sz w:val="24"/>
          <w:szCs w:val="24"/>
        </w:rPr>
      </w:pPr>
      <w:r w:rsidRPr="00BC5D21">
        <w:rPr>
          <w:rFonts w:ascii="Times New Roman" w:hAnsi="Times New Roman" w:cs="Times New Roman"/>
          <w:i/>
          <w:iCs/>
          <w:sz w:val="24"/>
          <w:szCs w:val="24"/>
        </w:rPr>
        <w:t>Når arbeidstakeren selv sørger for transport:</w:t>
      </w:r>
    </w:p>
    <w:p w14:paraId="02357764" w14:textId="77777777" w:rsidR="00BC5D21" w:rsidRPr="00BC5D21" w:rsidRDefault="00BC5D21" w:rsidP="00BC5D21">
      <w:pPr>
        <w:numPr>
          <w:ilvl w:val="1"/>
          <w:numId w:val="14"/>
        </w:numPr>
        <w:tabs>
          <w:tab w:val="num" w:pos="1134"/>
        </w:tabs>
        <w:spacing w:after="0" w:line="240" w:lineRule="auto"/>
        <w:ind w:left="1418" w:hanging="731"/>
        <w:rPr>
          <w:rFonts w:ascii="Times New Roman" w:hAnsi="Times New Roman" w:cs="Times New Roman"/>
          <w:sz w:val="24"/>
          <w:szCs w:val="24"/>
        </w:rPr>
      </w:pPr>
      <w:r w:rsidRPr="00BC5D21">
        <w:rPr>
          <w:rFonts w:ascii="Times New Roman" w:hAnsi="Times New Roman" w:cs="Times New Roman"/>
          <w:sz w:val="24"/>
          <w:szCs w:val="24"/>
        </w:rPr>
        <w:t>For avstand fra 7,5 til 15 km:</w:t>
      </w:r>
      <w:r w:rsidRPr="00BC5D21">
        <w:rPr>
          <w:rFonts w:ascii="Times New Roman" w:hAnsi="Times New Roman" w:cs="Times New Roman"/>
          <w:sz w:val="24"/>
          <w:szCs w:val="24"/>
        </w:rPr>
        <w:tab/>
        <w:t>kr 108,20</w:t>
      </w:r>
    </w:p>
    <w:p w14:paraId="5831F1B2" w14:textId="77777777" w:rsidR="00BC5D21" w:rsidRPr="00BC5D21" w:rsidRDefault="00BC5D21" w:rsidP="00BC5D21">
      <w:pPr>
        <w:numPr>
          <w:ilvl w:val="1"/>
          <w:numId w:val="14"/>
        </w:numPr>
        <w:tabs>
          <w:tab w:val="num" w:pos="1134"/>
        </w:tabs>
        <w:spacing w:after="0" w:line="240" w:lineRule="auto"/>
        <w:ind w:left="1418" w:hanging="731"/>
        <w:rPr>
          <w:rFonts w:ascii="Times New Roman" w:hAnsi="Times New Roman" w:cs="Times New Roman"/>
          <w:sz w:val="24"/>
          <w:szCs w:val="24"/>
        </w:rPr>
      </w:pPr>
      <w:r w:rsidRPr="00BC5D21">
        <w:rPr>
          <w:rFonts w:ascii="Times New Roman" w:hAnsi="Times New Roman" w:cs="Times New Roman"/>
          <w:sz w:val="24"/>
          <w:szCs w:val="24"/>
        </w:rPr>
        <w:t>For avstand fra 15 til 30 km:</w:t>
      </w:r>
      <w:r w:rsidRPr="00BC5D21">
        <w:rPr>
          <w:rFonts w:ascii="Times New Roman" w:hAnsi="Times New Roman" w:cs="Times New Roman"/>
          <w:sz w:val="24"/>
          <w:szCs w:val="24"/>
        </w:rPr>
        <w:tab/>
        <w:t>kr 179,20</w:t>
      </w:r>
    </w:p>
    <w:p w14:paraId="0F12269E" w14:textId="77777777" w:rsidR="00BC5D21" w:rsidRPr="00BC5D21" w:rsidRDefault="00BC5D21" w:rsidP="00BC5D21">
      <w:pPr>
        <w:numPr>
          <w:ilvl w:val="1"/>
          <w:numId w:val="14"/>
        </w:numPr>
        <w:tabs>
          <w:tab w:val="num" w:pos="1134"/>
        </w:tabs>
        <w:spacing w:after="0" w:line="240" w:lineRule="auto"/>
        <w:ind w:left="1418" w:hanging="731"/>
        <w:rPr>
          <w:rFonts w:ascii="Times New Roman" w:hAnsi="Times New Roman" w:cs="Times New Roman"/>
          <w:sz w:val="24"/>
          <w:szCs w:val="24"/>
        </w:rPr>
      </w:pPr>
      <w:r w:rsidRPr="00BC5D21">
        <w:rPr>
          <w:rFonts w:ascii="Times New Roman" w:hAnsi="Times New Roman" w:cs="Times New Roman"/>
          <w:sz w:val="24"/>
          <w:szCs w:val="24"/>
        </w:rPr>
        <w:t>For avstand fra 30 til 45 km:</w:t>
      </w:r>
      <w:r w:rsidRPr="00BC5D21">
        <w:rPr>
          <w:rFonts w:ascii="Times New Roman" w:hAnsi="Times New Roman" w:cs="Times New Roman"/>
          <w:sz w:val="24"/>
          <w:szCs w:val="24"/>
        </w:rPr>
        <w:tab/>
        <w:t>kr 210,50</w:t>
      </w:r>
    </w:p>
    <w:p w14:paraId="4660238F" w14:textId="77777777" w:rsidR="00BC5D21" w:rsidRPr="00BC5D21" w:rsidRDefault="00BC5D21" w:rsidP="00BC5D21">
      <w:pPr>
        <w:numPr>
          <w:ilvl w:val="1"/>
          <w:numId w:val="14"/>
        </w:numPr>
        <w:tabs>
          <w:tab w:val="num" w:pos="1134"/>
        </w:tabs>
        <w:spacing w:after="0" w:line="240" w:lineRule="auto"/>
        <w:ind w:left="1418" w:hanging="731"/>
        <w:rPr>
          <w:rFonts w:ascii="Times New Roman" w:hAnsi="Times New Roman" w:cs="Times New Roman"/>
          <w:sz w:val="24"/>
          <w:szCs w:val="24"/>
        </w:rPr>
      </w:pPr>
      <w:r w:rsidRPr="00BC5D21">
        <w:rPr>
          <w:rFonts w:ascii="Times New Roman" w:hAnsi="Times New Roman" w:cs="Times New Roman"/>
          <w:sz w:val="24"/>
          <w:szCs w:val="24"/>
        </w:rPr>
        <w:t>For avstand fra 45 til 60 km:</w:t>
      </w:r>
      <w:r w:rsidRPr="00BC5D21">
        <w:rPr>
          <w:rFonts w:ascii="Times New Roman" w:hAnsi="Times New Roman" w:cs="Times New Roman"/>
          <w:sz w:val="24"/>
          <w:szCs w:val="24"/>
        </w:rPr>
        <w:tab/>
        <w:t>kr 241,00</w:t>
      </w:r>
    </w:p>
    <w:p w14:paraId="678C4542" w14:textId="77777777" w:rsidR="00BC5D21" w:rsidRPr="00BC5D21" w:rsidRDefault="00BC5D21" w:rsidP="00BC5D21">
      <w:pPr>
        <w:numPr>
          <w:ilvl w:val="0"/>
          <w:numId w:val="14"/>
        </w:numPr>
        <w:spacing w:before="240" w:after="120" w:line="240" w:lineRule="auto"/>
        <w:rPr>
          <w:rFonts w:ascii="Times New Roman" w:hAnsi="Times New Roman" w:cs="Times New Roman"/>
          <w:i/>
          <w:iCs/>
          <w:sz w:val="24"/>
          <w:szCs w:val="24"/>
        </w:rPr>
      </w:pPr>
      <w:r w:rsidRPr="00BC5D21">
        <w:rPr>
          <w:rFonts w:ascii="Times New Roman" w:hAnsi="Times New Roman" w:cs="Times New Roman"/>
          <w:i/>
          <w:iCs/>
          <w:sz w:val="24"/>
          <w:szCs w:val="24"/>
        </w:rPr>
        <w:t>Når arbeidsgiver sørger for transport:</w:t>
      </w:r>
    </w:p>
    <w:p w14:paraId="0B49D783" w14:textId="77777777" w:rsidR="00BC5D21" w:rsidRPr="00BC5D21" w:rsidRDefault="00BC5D21" w:rsidP="00BC5D21">
      <w:pPr>
        <w:numPr>
          <w:ilvl w:val="2"/>
          <w:numId w:val="15"/>
        </w:numPr>
        <w:spacing w:after="0" w:line="240" w:lineRule="auto"/>
        <w:rPr>
          <w:rFonts w:ascii="Times New Roman" w:hAnsi="Times New Roman" w:cs="Times New Roman"/>
          <w:sz w:val="24"/>
          <w:szCs w:val="24"/>
        </w:rPr>
      </w:pPr>
      <w:r w:rsidRPr="00BC5D21">
        <w:rPr>
          <w:rFonts w:ascii="Times New Roman" w:hAnsi="Times New Roman" w:cs="Times New Roman"/>
          <w:sz w:val="24"/>
          <w:szCs w:val="24"/>
        </w:rPr>
        <w:t xml:space="preserve">For avstand fra 7,5 til 15 km: </w:t>
      </w:r>
      <w:r w:rsidRPr="00BC5D21">
        <w:rPr>
          <w:rFonts w:ascii="Times New Roman" w:hAnsi="Times New Roman" w:cs="Times New Roman"/>
          <w:sz w:val="24"/>
          <w:szCs w:val="24"/>
        </w:rPr>
        <w:tab/>
        <w:t>kr.   65,00</w:t>
      </w:r>
    </w:p>
    <w:p w14:paraId="2ADD6A99" w14:textId="77777777" w:rsidR="00BC5D21" w:rsidRPr="00BC5D21" w:rsidRDefault="00BC5D21" w:rsidP="00BC5D21">
      <w:pPr>
        <w:numPr>
          <w:ilvl w:val="2"/>
          <w:numId w:val="15"/>
        </w:numPr>
        <w:spacing w:after="0" w:line="240" w:lineRule="auto"/>
        <w:rPr>
          <w:rFonts w:ascii="Times New Roman" w:hAnsi="Times New Roman" w:cs="Times New Roman"/>
          <w:sz w:val="24"/>
          <w:szCs w:val="24"/>
        </w:rPr>
      </w:pPr>
      <w:r w:rsidRPr="00BC5D21">
        <w:rPr>
          <w:rFonts w:ascii="Times New Roman" w:hAnsi="Times New Roman" w:cs="Times New Roman"/>
          <w:sz w:val="24"/>
          <w:szCs w:val="24"/>
        </w:rPr>
        <w:t xml:space="preserve">For avstand fra 15 til 30 km: </w:t>
      </w:r>
      <w:r w:rsidRPr="00BC5D21">
        <w:rPr>
          <w:rFonts w:ascii="Times New Roman" w:hAnsi="Times New Roman" w:cs="Times New Roman"/>
          <w:sz w:val="24"/>
          <w:szCs w:val="24"/>
        </w:rPr>
        <w:tab/>
        <w:t>kr. 108,90</w:t>
      </w:r>
    </w:p>
    <w:p w14:paraId="0B4F374B" w14:textId="77777777" w:rsidR="00BC5D21" w:rsidRPr="00BC5D21" w:rsidRDefault="00BC5D21" w:rsidP="00BC5D21">
      <w:pPr>
        <w:numPr>
          <w:ilvl w:val="2"/>
          <w:numId w:val="15"/>
        </w:numPr>
        <w:spacing w:after="0" w:line="240" w:lineRule="auto"/>
        <w:rPr>
          <w:rFonts w:ascii="Times New Roman" w:hAnsi="Times New Roman" w:cs="Times New Roman"/>
          <w:sz w:val="24"/>
          <w:szCs w:val="24"/>
        </w:rPr>
      </w:pPr>
      <w:r w:rsidRPr="00BC5D21">
        <w:rPr>
          <w:rFonts w:ascii="Times New Roman" w:hAnsi="Times New Roman" w:cs="Times New Roman"/>
          <w:sz w:val="24"/>
          <w:szCs w:val="24"/>
        </w:rPr>
        <w:t xml:space="preserve">For avstand fra 30 til 45 km: </w:t>
      </w:r>
      <w:r w:rsidRPr="00BC5D21">
        <w:rPr>
          <w:rFonts w:ascii="Times New Roman" w:hAnsi="Times New Roman" w:cs="Times New Roman"/>
          <w:sz w:val="24"/>
          <w:szCs w:val="24"/>
        </w:rPr>
        <w:tab/>
        <w:t>kr. 130,10</w:t>
      </w:r>
    </w:p>
    <w:p w14:paraId="7908E533" w14:textId="77777777" w:rsidR="00BC5D21" w:rsidRPr="00BC5D21" w:rsidRDefault="00BC5D21" w:rsidP="00BC5D21">
      <w:pPr>
        <w:numPr>
          <w:ilvl w:val="2"/>
          <w:numId w:val="15"/>
        </w:numPr>
        <w:spacing w:after="0" w:line="240" w:lineRule="auto"/>
        <w:rPr>
          <w:rFonts w:ascii="Times New Roman" w:hAnsi="Times New Roman" w:cs="Times New Roman"/>
          <w:sz w:val="24"/>
          <w:szCs w:val="24"/>
        </w:rPr>
      </w:pPr>
      <w:r w:rsidRPr="00BC5D21">
        <w:rPr>
          <w:rFonts w:ascii="Times New Roman" w:hAnsi="Times New Roman" w:cs="Times New Roman"/>
          <w:sz w:val="24"/>
          <w:szCs w:val="24"/>
        </w:rPr>
        <w:t xml:space="preserve">For avstand fra 45 til 60 km: </w:t>
      </w:r>
      <w:r w:rsidRPr="00BC5D21">
        <w:rPr>
          <w:rFonts w:ascii="Times New Roman" w:hAnsi="Times New Roman" w:cs="Times New Roman"/>
          <w:sz w:val="24"/>
          <w:szCs w:val="24"/>
        </w:rPr>
        <w:tab/>
        <w:t>kr. 151,80</w:t>
      </w:r>
    </w:p>
    <w:p w14:paraId="50628B31" w14:textId="77777777" w:rsidR="00444B13" w:rsidRDefault="00444B13" w:rsidP="00444B13">
      <w:pPr>
        <w:spacing w:after="120" w:line="240" w:lineRule="auto"/>
        <w:rPr>
          <w:rFonts w:ascii="Times New Roman" w:hAnsi="Times New Roman" w:cs="Times New Roman"/>
          <w:sz w:val="24"/>
          <w:szCs w:val="24"/>
        </w:rPr>
      </w:pPr>
    </w:p>
    <w:p w14:paraId="6F82C159" w14:textId="77777777" w:rsidR="00444B13" w:rsidRDefault="00444B13" w:rsidP="00444B13">
      <w:pPr>
        <w:spacing w:after="0" w:line="240" w:lineRule="auto"/>
        <w:rPr>
          <w:rFonts w:ascii="Times New Roman" w:hAnsi="Times New Roman" w:cs="Times New Roman"/>
          <w:sz w:val="24"/>
          <w:szCs w:val="24"/>
        </w:rPr>
      </w:pPr>
    </w:p>
    <w:p w14:paraId="0640586A" w14:textId="77777777" w:rsidR="00444B13" w:rsidRDefault="00444B13" w:rsidP="00444B13">
      <w:pPr>
        <w:spacing w:after="0" w:line="240" w:lineRule="auto"/>
        <w:rPr>
          <w:rFonts w:ascii="Times New Roman" w:hAnsi="Times New Roman" w:cs="Times New Roman"/>
          <w:b/>
          <w:sz w:val="24"/>
          <w:szCs w:val="24"/>
        </w:rPr>
      </w:pPr>
      <w:r>
        <w:rPr>
          <w:rFonts w:ascii="Times New Roman" w:hAnsi="Times New Roman" w:cs="Times New Roman"/>
          <w:b/>
          <w:sz w:val="24"/>
          <w:szCs w:val="24"/>
        </w:rPr>
        <w:t>§ 17 Brakkebetjening</w:t>
      </w:r>
    </w:p>
    <w:p w14:paraId="6D8C8F54" w14:textId="77777777" w:rsidR="00444B13" w:rsidRDefault="00444B13" w:rsidP="00444B13">
      <w:pPr>
        <w:spacing w:after="0" w:line="240" w:lineRule="auto"/>
        <w:jc w:val="center"/>
        <w:rPr>
          <w:rFonts w:ascii="Times New Roman" w:hAnsi="Times New Roman" w:cs="Times New Roman"/>
          <w:sz w:val="24"/>
          <w:szCs w:val="24"/>
        </w:rPr>
      </w:pPr>
    </w:p>
    <w:p w14:paraId="44638BE4" w14:textId="77777777" w:rsidR="00444B13" w:rsidRDefault="00444B13" w:rsidP="00444B13">
      <w:pPr>
        <w:pStyle w:val="Ingenmellomrom"/>
        <w:rPr>
          <w:rFonts w:ascii="Times New Roman" w:hAnsi="Times New Roman"/>
          <w:sz w:val="24"/>
          <w:szCs w:val="24"/>
        </w:rPr>
      </w:pPr>
      <w:r>
        <w:rPr>
          <w:rFonts w:ascii="Times New Roman" w:hAnsi="Times New Roman"/>
          <w:sz w:val="24"/>
          <w:szCs w:val="24"/>
        </w:rPr>
        <w:t>(12)</w:t>
      </w:r>
    </w:p>
    <w:p w14:paraId="7203C212" w14:textId="0946C493" w:rsidR="00444B13" w:rsidRDefault="00444B13" w:rsidP="00444B13">
      <w:pPr>
        <w:pStyle w:val="Ingenmellomrom"/>
        <w:tabs>
          <w:tab w:val="left" w:pos="3544"/>
          <w:tab w:val="left" w:pos="3969"/>
          <w:tab w:val="left" w:pos="4678"/>
        </w:tabs>
        <w:rPr>
          <w:rFonts w:ascii="Times New Roman" w:hAnsi="Times New Roman"/>
          <w:sz w:val="24"/>
          <w:szCs w:val="24"/>
        </w:rPr>
      </w:pPr>
      <w:r>
        <w:rPr>
          <w:rFonts w:ascii="Times New Roman" w:hAnsi="Times New Roman"/>
          <w:sz w:val="24"/>
          <w:szCs w:val="24"/>
        </w:rPr>
        <w:t>Førstekokk</w:t>
      </w:r>
      <w:r>
        <w:rPr>
          <w:rFonts w:ascii="Times New Roman" w:hAnsi="Times New Roman"/>
          <w:sz w:val="24"/>
          <w:szCs w:val="24"/>
        </w:rPr>
        <w:tab/>
        <w:t xml:space="preserve">kr. </w:t>
      </w:r>
      <w:r w:rsidR="00287EEC">
        <w:rPr>
          <w:rFonts w:ascii="Times New Roman" w:hAnsi="Times New Roman"/>
          <w:sz w:val="24"/>
          <w:szCs w:val="24"/>
        </w:rPr>
        <w:t>30 502,33</w:t>
      </w:r>
    </w:p>
    <w:p w14:paraId="15392B9F" w14:textId="704299B6" w:rsidR="00444B13" w:rsidRDefault="00444B13" w:rsidP="00444B13">
      <w:pPr>
        <w:pStyle w:val="Ingenmellomrom"/>
        <w:tabs>
          <w:tab w:val="left" w:pos="3544"/>
          <w:tab w:val="left" w:pos="3969"/>
          <w:tab w:val="left" w:pos="4678"/>
        </w:tabs>
        <w:rPr>
          <w:rFonts w:ascii="Times New Roman" w:hAnsi="Times New Roman"/>
          <w:sz w:val="24"/>
          <w:szCs w:val="24"/>
        </w:rPr>
      </w:pPr>
      <w:r>
        <w:rPr>
          <w:rFonts w:ascii="Times New Roman" w:hAnsi="Times New Roman"/>
          <w:sz w:val="24"/>
          <w:szCs w:val="24"/>
        </w:rPr>
        <w:t>Hjelpekokk/Renholder</w:t>
      </w:r>
      <w:r>
        <w:rPr>
          <w:rFonts w:ascii="Times New Roman" w:hAnsi="Times New Roman"/>
          <w:sz w:val="24"/>
          <w:szCs w:val="24"/>
        </w:rPr>
        <w:tab/>
        <w:t xml:space="preserve">kr. </w:t>
      </w:r>
      <w:r w:rsidR="005D3459">
        <w:rPr>
          <w:rFonts w:ascii="Times New Roman" w:hAnsi="Times New Roman"/>
          <w:sz w:val="24"/>
          <w:szCs w:val="24"/>
        </w:rPr>
        <w:t>28</w:t>
      </w:r>
      <w:r w:rsidR="005B1EC9">
        <w:rPr>
          <w:rFonts w:ascii="Times New Roman" w:hAnsi="Times New Roman"/>
          <w:sz w:val="24"/>
          <w:szCs w:val="24"/>
        </w:rPr>
        <w:t xml:space="preserve"> 246,25</w:t>
      </w:r>
    </w:p>
    <w:p w14:paraId="4D4B28A2" w14:textId="77777777" w:rsidR="00444B13" w:rsidRDefault="00444B13" w:rsidP="00444B13">
      <w:pPr>
        <w:pStyle w:val="Ingenmellomrom"/>
        <w:tabs>
          <w:tab w:val="left" w:pos="3544"/>
          <w:tab w:val="left" w:pos="3969"/>
          <w:tab w:val="left" w:pos="4678"/>
        </w:tabs>
        <w:rPr>
          <w:rFonts w:ascii="Times New Roman" w:hAnsi="Times New Roman"/>
          <w:sz w:val="24"/>
          <w:szCs w:val="24"/>
        </w:rPr>
      </w:pPr>
    </w:p>
    <w:p w14:paraId="5762BFB1" w14:textId="348C926B" w:rsidR="00444B13" w:rsidRDefault="00444B13" w:rsidP="00444B13">
      <w:pPr>
        <w:pStyle w:val="Ingenmellomrom"/>
        <w:tabs>
          <w:tab w:val="left" w:pos="3544"/>
          <w:tab w:val="left" w:pos="3969"/>
          <w:tab w:val="left" w:pos="4678"/>
        </w:tabs>
        <w:rPr>
          <w:rFonts w:ascii="Times New Roman" w:hAnsi="Times New Roman"/>
          <w:sz w:val="24"/>
          <w:szCs w:val="24"/>
        </w:rPr>
      </w:pPr>
      <w:r>
        <w:rPr>
          <w:rFonts w:ascii="Times New Roman" w:hAnsi="Times New Roman"/>
          <w:sz w:val="24"/>
          <w:szCs w:val="24"/>
        </w:rPr>
        <w:t>Fagbrevtillegg settes til</w:t>
      </w:r>
      <w:r>
        <w:rPr>
          <w:rFonts w:ascii="Times New Roman" w:hAnsi="Times New Roman"/>
          <w:sz w:val="24"/>
          <w:szCs w:val="24"/>
        </w:rPr>
        <w:tab/>
        <w:t xml:space="preserve">kr </w:t>
      </w:r>
      <w:r>
        <w:rPr>
          <w:rFonts w:ascii="Times New Roman" w:hAnsi="Times New Roman"/>
          <w:sz w:val="24"/>
          <w:szCs w:val="24"/>
        </w:rPr>
        <w:tab/>
      </w:r>
      <w:r w:rsidR="00C87D28">
        <w:rPr>
          <w:rFonts w:ascii="Times New Roman" w:hAnsi="Times New Roman"/>
          <w:sz w:val="24"/>
          <w:szCs w:val="24"/>
        </w:rPr>
        <w:t>13,50</w:t>
      </w:r>
      <w:r>
        <w:rPr>
          <w:rFonts w:ascii="Times New Roman" w:hAnsi="Times New Roman"/>
          <w:sz w:val="24"/>
          <w:szCs w:val="24"/>
        </w:rPr>
        <w:tab/>
        <w:t xml:space="preserve">per time </w:t>
      </w:r>
    </w:p>
    <w:p w14:paraId="0260D846" w14:textId="77777777" w:rsidR="00444B13" w:rsidRDefault="00444B13" w:rsidP="00444B13">
      <w:pPr>
        <w:spacing w:after="0" w:line="240" w:lineRule="auto"/>
        <w:rPr>
          <w:rFonts w:ascii="Times New Roman" w:eastAsia="Times New Roman" w:hAnsi="Times New Roman" w:cs="Times New Roman"/>
          <w:b/>
          <w:sz w:val="24"/>
          <w:szCs w:val="24"/>
        </w:rPr>
      </w:pPr>
    </w:p>
    <w:p w14:paraId="5855A947" w14:textId="77777777" w:rsidR="00444B13" w:rsidRDefault="00444B13" w:rsidP="00444B13">
      <w:pPr>
        <w:spacing w:after="0" w:line="240" w:lineRule="auto"/>
        <w:jc w:val="center"/>
        <w:rPr>
          <w:rFonts w:ascii="Times New Roman" w:eastAsia="Times New Roman" w:hAnsi="Times New Roman" w:cs="Times New Roman"/>
          <w:b/>
          <w:sz w:val="24"/>
          <w:szCs w:val="24"/>
        </w:rPr>
      </w:pPr>
    </w:p>
    <w:p w14:paraId="694BFD4E" w14:textId="77777777" w:rsidR="00444B13" w:rsidRDefault="00444B13" w:rsidP="00444B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Bilag </w:t>
      </w:r>
      <w:proofErr w:type="gramStart"/>
      <w:r>
        <w:rPr>
          <w:rFonts w:ascii="Times New Roman" w:eastAsia="Times New Roman" w:hAnsi="Times New Roman" w:cs="Times New Roman"/>
          <w:b/>
          <w:sz w:val="24"/>
          <w:szCs w:val="24"/>
        </w:rPr>
        <w:t>3:  Korte</w:t>
      </w:r>
      <w:proofErr w:type="gramEnd"/>
      <w:r>
        <w:rPr>
          <w:rFonts w:ascii="Times New Roman" w:eastAsia="Times New Roman" w:hAnsi="Times New Roman" w:cs="Times New Roman"/>
          <w:b/>
          <w:sz w:val="24"/>
          <w:szCs w:val="24"/>
        </w:rPr>
        <w:t xml:space="preserve"> velferdspermisjoner:</w:t>
      </w:r>
    </w:p>
    <w:p w14:paraId="23419B7D" w14:textId="77777777" w:rsidR="00444B13" w:rsidRDefault="00444B13" w:rsidP="00444B13">
      <w:pPr>
        <w:spacing w:after="0" w:line="240" w:lineRule="auto"/>
        <w:rPr>
          <w:rFonts w:ascii="Times New Roman" w:eastAsia="Times New Roman" w:hAnsi="Times New Roman" w:cs="Times New Roman"/>
          <w:sz w:val="24"/>
          <w:szCs w:val="24"/>
        </w:rPr>
      </w:pPr>
    </w:p>
    <w:p w14:paraId="26F6D172"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Voksne arbeidstakere:</w:t>
      </w:r>
    </w:p>
    <w:p w14:paraId="65CDBD61" w14:textId="77777777" w:rsidR="00444B13" w:rsidRDefault="00444B13" w:rsidP="00444B13">
      <w:pPr>
        <w:spacing w:after="0" w:line="240" w:lineRule="auto"/>
        <w:rPr>
          <w:rFonts w:ascii="Times New Roman" w:eastAsia="Times New Roman" w:hAnsi="Times New Roman" w:cs="Times New Roman"/>
          <w:sz w:val="24"/>
          <w:szCs w:val="24"/>
        </w:rPr>
      </w:pPr>
    </w:p>
    <w:p w14:paraId="20E73092" w14:textId="7495B45C" w:rsidR="00444B13" w:rsidRDefault="00444B13" w:rsidP="00444B13">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37,5 t/uke: Satsen kr. </w:t>
      </w:r>
      <w:r w:rsidR="00646084">
        <w:rPr>
          <w:rFonts w:ascii="Times New Roman" w:eastAsia="Times New Roman" w:hAnsi="Times New Roman" w:cs="Times New Roman"/>
          <w:sz w:val="24"/>
          <w:szCs w:val="24"/>
        </w:rPr>
        <w:t xml:space="preserve"> </w:t>
      </w:r>
      <w:r w:rsidR="00BA0EB6">
        <w:rPr>
          <w:rFonts w:ascii="Times New Roman" w:eastAsia="Times New Roman" w:hAnsi="Times New Roman" w:cs="Times New Roman"/>
          <w:sz w:val="24"/>
          <w:szCs w:val="24"/>
        </w:rPr>
        <w:t>335,75</w:t>
      </w:r>
    </w:p>
    <w:p w14:paraId="03B0A685" w14:textId="263DBDEB" w:rsidR="00444460" w:rsidRDefault="00444B13" w:rsidP="00444460">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roofErr w:type="gramStart"/>
      <w:r>
        <w:rPr>
          <w:rFonts w:ascii="Times New Roman" w:eastAsia="Times New Roman" w:hAnsi="Times New Roman" w:cs="Times New Roman"/>
          <w:sz w:val="24"/>
          <w:szCs w:val="24"/>
        </w:rPr>
        <w:t>5  "</w:t>
      </w:r>
      <w:proofErr w:type="gramEnd"/>
      <w:r>
        <w:rPr>
          <w:rFonts w:ascii="Times New Roman" w:eastAsia="Times New Roman" w:hAnsi="Times New Roman" w:cs="Times New Roman"/>
          <w:sz w:val="24"/>
          <w:szCs w:val="24"/>
        </w:rPr>
        <w:t xml:space="preserve">           "      "    </w:t>
      </w:r>
      <w:r w:rsidR="00D11279" w:rsidRPr="00D11279">
        <w:rPr>
          <w:rFonts w:ascii="Times New Roman" w:eastAsia="Times New Roman" w:hAnsi="Times New Roman" w:cs="Times New Roman"/>
          <w:sz w:val="24"/>
          <w:szCs w:val="24"/>
        </w:rPr>
        <w:t xml:space="preserve"> 344,95</w:t>
      </w:r>
    </w:p>
    <w:p w14:paraId="6E073D54" w14:textId="732B0097" w:rsidR="00444B13" w:rsidRDefault="00444B13" w:rsidP="00444B13">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roofErr w:type="gramStart"/>
      <w:r>
        <w:rPr>
          <w:rFonts w:ascii="Times New Roman" w:eastAsia="Times New Roman" w:hAnsi="Times New Roman" w:cs="Times New Roman"/>
          <w:sz w:val="24"/>
          <w:szCs w:val="24"/>
        </w:rPr>
        <w:t>5  "</w:t>
      </w:r>
      <w:proofErr w:type="gramEnd"/>
      <w:r>
        <w:rPr>
          <w:rFonts w:ascii="Times New Roman" w:eastAsia="Times New Roman" w:hAnsi="Times New Roman" w:cs="Times New Roman"/>
          <w:sz w:val="24"/>
          <w:szCs w:val="24"/>
        </w:rPr>
        <w:t xml:space="preserve">           "      "    </w:t>
      </w:r>
      <w:r w:rsidR="00444460" w:rsidRPr="00444460">
        <w:rPr>
          <w:rFonts w:ascii="Times New Roman" w:eastAsia="Times New Roman" w:hAnsi="Times New Roman" w:cs="Times New Roman"/>
          <w:sz w:val="24"/>
          <w:szCs w:val="24"/>
        </w:rPr>
        <w:t xml:space="preserve"> 354,65</w:t>
      </w:r>
    </w:p>
    <w:p w14:paraId="26C8AABD" w14:textId="242F8111" w:rsidR="00444B13" w:rsidRDefault="00444B13" w:rsidP="00444B13">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roofErr w:type="gramStart"/>
      <w:r>
        <w:rPr>
          <w:rFonts w:ascii="Times New Roman" w:eastAsia="Times New Roman" w:hAnsi="Times New Roman" w:cs="Times New Roman"/>
          <w:sz w:val="24"/>
          <w:szCs w:val="24"/>
        </w:rPr>
        <w:t>6  "</w:t>
      </w:r>
      <w:proofErr w:type="gramEnd"/>
      <w:r>
        <w:rPr>
          <w:rFonts w:ascii="Times New Roman" w:eastAsia="Times New Roman" w:hAnsi="Times New Roman" w:cs="Times New Roman"/>
          <w:sz w:val="24"/>
          <w:szCs w:val="24"/>
        </w:rPr>
        <w:t xml:space="preserve">           "     "     </w:t>
      </w:r>
      <w:bookmarkStart w:id="2" w:name="_Toc259269387"/>
      <w:r w:rsidR="00C42124" w:rsidRPr="00C42124">
        <w:rPr>
          <w:rFonts w:ascii="Times New Roman" w:eastAsia="Times New Roman" w:hAnsi="Times New Roman" w:cs="Times New Roman"/>
          <w:sz w:val="24"/>
          <w:szCs w:val="24"/>
        </w:rPr>
        <w:t xml:space="preserve"> 374,70</w:t>
      </w:r>
    </w:p>
    <w:p w14:paraId="7B4AEBCC" w14:textId="77777777" w:rsidR="00444B13" w:rsidRDefault="00444B13" w:rsidP="00444B13">
      <w:pPr>
        <w:spacing w:after="0" w:line="240" w:lineRule="auto"/>
        <w:ind w:left="709"/>
        <w:rPr>
          <w:rFonts w:ascii="Times New Roman" w:eastAsia="Times New Roman" w:hAnsi="Times New Roman" w:cs="Times New Roman"/>
          <w:sz w:val="24"/>
          <w:szCs w:val="24"/>
        </w:rPr>
      </w:pPr>
    </w:p>
    <w:bookmarkEnd w:id="2"/>
    <w:p w14:paraId="0D26327E" w14:textId="77777777" w:rsidR="006F5A35" w:rsidRDefault="006F5A35" w:rsidP="00444B13">
      <w:pPr>
        <w:spacing w:after="0" w:line="240" w:lineRule="auto"/>
        <w:rPr>
          <w:rFonts w:ascii="Times New Roman" w:eastAsia="Times New Roman" w:hAnsi="Times New Roman" w:cs="Times New Roman"/>
          <w:b/>
          <w:sz w:val="24"/>
          <w:szCs w:val="24"/>
        </w:rPr>
      </w:pPr>
    </w:p>
    <w:p w14:paraId="2502D262" w14:textId="5AE48DF1" w:rsidR="00444B13" w:rsidRDefault="00444B13" w:rsidP="00444B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Ikrafttredelsesbestemmelser:</w:t>
      </w:r>
    </w:p>
    <w:p w14:paraId="784DCBCB" w14:textId="77777777" w:rsidR="00444B13" w:rsidRDefault="00444B13" w:rsidP="00444B13">
      <w:pPr>
        <w:spacing w:after="0" w:line="240" w:lineRule="auto"/>
        <w:rPr>
          <w:rFonts w:ascii="Times New Roman" w:eastAsia="Times New Roman" w:hAnsi="Times New Roman" w:cs="Times New Roman"/>
          <w:b/>
          <w:sz w:val="28"/>
          <w:szCs w:val="28"/>
        </w:rPr>
      </w:pPr>
    </w:p>
    <w:p w14:paraId="5B9034EA" w14:textId="11C3D658" w:rsidR="00444B13" w:rsidRDefault="00444B13" w:rsidP="00444B1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Det generelle tillegget på kr 4, lagt på tarifftillegget, gis fra 1.april 2022. De øvrige tilleggene gis fra 1. april 2022 med unntak av følgende:</w:t>
      </w:r>
    </w:p>
    <w:p w14:paraId="464ACCC0" w14:textId="77777777" w:rsidR="00444B13" w:rsidRDefault="00444B13" w:rsidP="00444B13">
      <w:pPr>
        <w:spacing w:after="0" w:line="240" w:lineRule="auto"/>
        <w:rPr>
          <w:rFonts w:ascii="Times New Roman" w:eastAsia="Times New Roman" w:hAnsi="Times New Roman" w:cs="Times New Roman"/>
          <w:sz w:val="24"/>
          <w:szCs w:val="24"/>
        </w:rPr>
      </w:pPr>
    </w:p>
    <w:p w14:paraId="3E9DB020" w14:textId="77777777" w:rsidR="00444B13" w:rsidRDefault="00444B13" w:rsidP="00444B13">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Satsene i § 16-2 gjelder fra vedtakelsestidspunktet</w:t>
      </w:r>
    </w:p>
    <w:p w14:paraId="427A9550"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 Tillegg gis ikke til arbeidstakere som har sluttet før vedtakelsen. </w:t>
      </w:r>
    </w:p>
    <w:p w14:paraId="73BF0828" w14:textId="77777777" w:rsidR="00444B13" w:rsidRDefault="00444B13" w:rsidP="0044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 Ingen regulering skal iverksettes før oppgjøret er vedtatt. </w:t>
      </w:r>
    </w:p>
    <w:p w14:paraId="02A8EE88" w14:textId="77777777" w:rsidR="00444B13" w:rsidRDefault="00444B13" w:rsidP="00444B13">
      <w:pPr>
        <w:spacing w:after="0" w:line="240" w:lineRule="auto"/>
        <w:rPr>
          <w:rFonts w:ascii="Times New Roman" w:eastAsia="Times New Roman" w:hAnsi="Times New Roman" w:cs="Times New Roman"/>
          <w:b/>
          <w:bCs/>
          <w:i/>
          <w:iCs/>
          <w:strike/>
          <w:sz w:val="24"/>
          <w:szCs w:val="24"/>
        </w:rPr>
      </w:pPr>
    </w:p>
    <w:p w14:paraId="25D37E98" w14:textId="77777777" w:rsidR="00444B13" w:rsidRDefault="00444B13" w:rsidP="00444B13">
      <w:pPr>
        <w:spacing w:after="0" w:line="240" w:lineRule="auto"/>
        <w:rPr>
          <w:rFonts w:ascii="Times New Roman" w:eastAsia="Times New Roman" w:hAnsi="Times New Roman" w:cs="Times New Roman"/>
          <w:b/>
          <w:sz w:val="24"/>
          <w:szCs w:val="24"/>
          <w:u w:val="single"/>
        </w:rPr>
      </w:pPr>
    </w:p>
    <w:p w14:paraId="3DAC66FC" w14:textId="68F2AC7B" w:rsidR="00444B13" w:rsidRDefault="00444B13" w:rsidP="00444B1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Frist for vedtagelse mellom partene e</w:t>
      </w:r>
      <w:r w:rsidR="00455798">
        <w:rPr>
          <w:rFonts w:ascii="Times New Roman" w:eastAsia="Times New Roman" w:hAnsi="Times New Roman" w:cs="Times New Roman"/>
          <w:b/>
          <w:sz w:val="24"/>
          <w:szCs w:val="24"/>
          <w:u w:val="single"/>
        </w:rPr>
        <w:t>r 20. mai 2022</w:t>
      </w:r>
      <w:r>
        <w:rPr>
          <w:rFonts w:ascii="Times New Roman" w:eastAsia="Times New Roman" w:hAnsi="Times New Roman" w:cs="Times New Roman"/>
          <w:b/>
          <w:sz w:val="24"/>
          <w:szCs w:val="24"/>
          <w:u w:val="single"/>
        </w:rPr>
        <w:t xml:space="preserve"> </w:t>
      </w:r>
    </w:p>
    <w:p w14:paraId="4EA4990F" w14:textId="77777777" w:rsidR="00444B13" w:rsidRDefault="00444B13" w:rsidP="00444B13">
      <w:pPr>
        <w:rPr>
          <w:rFonts w:ascii="Times New Roman" w:eastAsia="Times New Roman" w:hAnsi="Times New Roman" w:cs="Times New Roman"/>
          <w:sz w:val="24"/>
          <w:szCs w:val="24"/>
        </w:rPr>
      </w:pPr>
    </w:p>
    <w:p w14:paraId="17546545" w14:textId="1CA54E85" w:rsidR="00444B13" w:rsidRPr="00C33BD1" w:rsidRDefault="00444B13" w:rsidP="00444B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Byggenæringens Landsforening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Norsk Arbeidsmandsforbund</w:t>
      </w:r>
    </w:p>
    <w:p w14:paraId="0CD5442C" w14:textId="77777777" w:rsidR="00C33BD1" w:rsidRDefault="00C33BD1">
      <w:pPr>
        <w:rPr>
          <w:rFonts w:ascii="Times New Roman" w:eastAsia="Times New Roman" w:hAnsi="Times New Roman" w:cs="Times New Roman"/>
          <w:sz w:val="24"/>
          <w:szCs w:val="24"/>
        </w:rPr>
      </w:pPr>
    </w:p>
    <w:p w14:paraId="76E14B0C" w14:textId="0CC21611" w:rsidR="00765609" w:rsidRPr="00C33BD1" w:rsidRDefault="00444B13">
      <w:pPr>
        <w:rPr>
          <w:rFonts w:ascii="Times New Roman" w:eastAsia="Times New Roman" w:hAnsi="Times New Roman" w:cs="Times New Roman"/>
          <w:sz w:val="24"/>
          <w:szCs w:val="24"/>
        </w:rPr>
      </w:pPr>
      <w:r>
        <w:rPr>
          <w:rFonts w:ascii="Times New Roman" w:eastAsia="Times New Roman" w:hAnsi="Times New Roman" w:cs="Times New Roman"/>
          <w:sz w:val="24"/>
          <w:szCs w:val="24"/>
        </w:rPr>
        <w:t>Iselin Bauer Seeberg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Anita Paula Johannsen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765609" w:rsidRPr="00C33B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900A" w14:textId="77777777" w:rsidR="00E753C1" w:rsidRDefault="00E753C1" w:rsidP="00BC5D21">
      <w:pPr>
        <w:spacing w:after="0" w:line="240" w:lineRule="auto"/>
      </w:pPr>
      <w:r>
        <w:separator/>
      </w:r>
    </w:p>
  </w:endnote>
  <w:endnote w:type="continuationSeparator" w:id="0">
    <w:p w14:paraId="61878E7C" w14:textId="77777777" w:rsidR="00E753C1" w:rsidRDefault="00E753C1" w:rsidP="00BC5D21">
      <w:pPr>
        <w:spacing w:after="0" w:line="240" w:lineRule="auto"/>
      </w:pPr>
      <w:r>
        <w:continuationSeparator/>
      </w:r>
    </w:p>
  </w:endnote>
  <w:endnote w:type="continuationNotice" w:id="1">
    <w:p w14:paraId="3A0420B2" w14:textId="77777777" w:rsidR="00E753C1" w:rsidRDefault="00E75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56DD" w14:textId="77777777" w:rsidR="00E753C1" w:rsidRDefault="00E753C1" w:rsidP="00BC5D21">
      <w:pPr>
        <w:spacing w:after="0" w:line="240" w:lineRule="auto"/>
      </w:pPr>
      <w:r>
        <w:separator/>
      </w:r>
    </w:p>
  </w:footnote>
  <w:footnote w:type="continuationSeparator" w:id="0">
    <w:p w14:paraId="4E45E761" w14:textId="77777777" w:rsidR="00E753C1" w:rsidRDefault="00E753C1" w:rsidP="00BC5D21">
      <w:pPr>
        <w:spacing w:after="0" w:line="240" w:lineRule="auto"/>
      </w:pPr>
      <w:r>
        <w:continuationSeparator/>
      </w:r>
    </w:p>
  </w:footnote>
  <w:footnote w:type="continuationNotice" w:id="1">
    <w:p w14:paraId="70B18973" w14:textId="77777777" w:rsidR="00E753C1" w:rsidRDefault="00E753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BB7"/>
    <w:multiLevelType w:val="hybridMultilevel"/>
    <w:tmpl w:val="510E17E0"/>
    <w:lvl w:ilvl="0" w:tplc="7BBEAD1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27D2505"/>
    <w:multiLevelType w:val="hybridMultilevel"/>
    <w:tmpl w:val="D33C4CE4"/>
    <w:lvl w:ilvl="0" w:tplc="5EA6689E">
      <w:start w:val="3"/>
      <w:numFmt w:val="lowerLetter"/>
      <w:lvlText w:val="%1."/>
      <w:lvlJc w:val="left"/>
      <w:pPr>
        <w:tabs>
          <w:tab w:val="num" w:pos="720"/>
        </w:tabs>
        <w:ind w:left="720" w:hanging="360"/>
      </w:pPr>
    </w:lvl>
    <w:lvl w:ilvl="1" w:tplc="CD523B34">
      <w:start w:val="1"/>
      <w:numFmt w:val="lowerLetter"/>
      <w:lvlText w:val="%2."/>
      <w:lvlJc w:val="left"/>
      <w:pPr>
        <w:tabs>
          <w:tab w:val="num" w:pos="1440"/>
        </w:tabs>
        <w:ind w:left="1440" w:hanging="360"/>
      </w:pPr>
    </w:lvl>
    <w:lvl w:ilvl="2" w:tplc="C45CB268">
      <w:start w:val="1"/>
      <w:numFmt w:val="lowerLetter"/>
      <w:lvlText w:val="%3."/>
      <w:lvlJc w:val="left"/>
      <w:pPr>
        <w:tabs>
          <w:tab w:val="num" w:pos="2160"/>
        </w:tabs>
        <w:ind w:left="2160" w:hanging="360"/>
      </w:pPr>
    </w:lvl>
    <w:lvl w:ilvl="3" w:tplc="DE3896CE">
      <w:start w:val="1"/>
      <w:numFmt w:val="lowerLetter"/>
      <w:lvlText w:val="%4."/>
      <w:lvlJc w:val="left"/>
      <w:pPr>
        <w:tabs>
          <w:tab w:val="num" w:pos="2880"/>
        </w:tabs>
        <w:ind w:left="2880" w:hanging="360"/>
      </w:pPr>
    </w:lvl>
    <w:lvl w:ilvl="4" w:tplc="FC9EE8FA">
      <w:start w:val="1"/>
      <w:numFmt w:val="lowerLetter"/>
      <w:lvlText w:val="%5."/>
      <w:lvlJc w:val="left"/>
      <w:pPr>
        <w:tabs>
          <w:tab w:val="num" w:pos="3600"/>
        </w:tabs>
        <w:ind w:left="3600" w:hanging="360"/>
      </w:pPr>
    </w:lvl>
    <w:lvl w:ilvl="5" w:tplc="5BD6773A">
      <w:start w:val="1"/>
      <w:numFmt w:val="lowerLetter"/>
      <w:lvlText w:val="%6."/>
      <w:lvlJc w:val="left"/>
      <w:pPr>
        <w:tabs>
          <w:tab w:val="num" w:pos="4320"/>
        </w:tabs>
        <w:ind w:left="4320" w:hanging="360"/>
      </w:pPr>
    </w:lvl>
    <w:lvl w:ilvl="6" w:tplc="63400944">
      <w:start w:val="1"/>
      <w:numFmt w:val="lowerLetter"/>
      <w:lvlText w:val="%7."/>
      <w:lvlJc w:val="left"/>
      <w:pPr>
        <w:tabs>
          <w:tab w:val="num" w:pos="5040"/>
        </w:tabs>
        <w:ind w:left="5040" w:hanging="360"/>
      </w:pPr>
    </w:lvl>
    <w:lvl w:ilvl="7" w:tplc="B70CD23E">
      <w:start w:val="1"/>
      <w:numFmt w:val="lowerLetter"/>
      <w:lvlText w:val="%8."/>
      <w:lvlJc w:val="left"/>
      <w:pPr>
        <w:tabs>
          <w:tab w:val="num" w:pos="5760"/>
        </w:tabs>
        <w:ind w:left="5760" w:hanging="360"/>
      </w:pPr>
    </w:lvl>
    <w:lvl w:ilvl="8" w:tplc="33FC932C">
      <w:start w:val="1"/>
      <w:numFmt w:val="lowerLetter"/>
      <w:lvlText w:val="%9."/>
      <w:lvlJc w:val="left"/>
      <w:pPr>
        <w:tabs>
          <w:tab w:val="num" w:pos="6480"/>
        </w:tabs>
        <w:ind w:left="6480" w:hanging="360"/>
      </w:pPr>
    </w:lvl>
  </w:abstractNum>
  <w:abstractNum w:abstractNumId="2" w15:restartNumberingAfterBreak="0">
    <w:nsid w:val="04195E35"/>
    <w:multiLevelType w:val="hybridMultilevel"/>
    <w:tmpl w:val="C1BCD952"/>
    <w:lvl w:ilvl="0" w:tplc="9FBEECB4">
      <w:start w:val="1"/>
      <w:numFmt w:val="bullet"/>
      <w:lvlText w:val=""/>
      <w:lvlJc w:val="left"/>
      <w:pPr>
        <w:ind w:left="720" w:hanging="360"/>
      </w:pPr>
      <w:rPr>
        <w:rFonts w:ascii="Symbol" w:hAnsi="Symbol" w:hint="default"/>
      </w:rPr>
    </w:lvl>
    <w:lvl w:ilvl="1" w:tplc="3F76E362">
      <w:start w:val="1"/>
      <w:numFmt w:val="bullet"/>
      <w:lvlText w:val="o"/>
      <w:lvlJc w:val="left"/>
      <w:pPr>
        <w:ind w:left="1440" w:hanging="360"/>
      </w:pPr>
      <w:rPr>
        <w:rFonts w:ascii="Courier New" w:hAnsi="Courier New" w:hint="default"/>
      </w:rPr>
    </w:lvl>
    <w:lvl w:ilvl="2" w:tplc="B2EEE334">
      <w:start w:val="1"/>
      <w:numFmt w:val="bullet"/>
      <w:lvlText w:val=""/>
      <w:lvlJc w:val="left"/>
      <w:pPr>
        <w:ind w:left="2160" w:hanging="360"/>
      </w:pPr>
      <w:rPr>
        <w:rFonts w:ascii="Wingdings" w:hAnsi="Wingdings" w:hint="default"/>
      </w:rPr>
    </w:lvl>
    <w:lvl w:ilvl="3" w:tplc="E60036D0">
      <w:start w:val="1"/>
      <w:numFmt w:val="bullet"/>
      <w:lvlText w:val=""/>
      <w:lvlJc w:val="left"/>
      <w:pPr>
        <w:ind w:left="2880" w:hanging="360"/>
      </w:pPr>
      <w:rPr>
        <w:rFonts w:ascii="Symbol" w:hAnsi="Symbol" w:hint="default"/>
      </w:rPr>
    </w:lvl>
    <w:lvl w:ilvl="4" w:tplc="1FB8608C">
      <w:start w:val="1"/>
      <w:numFmt w:val="bullet"/>
      <w:lvlText w:val="o"/>
      <w:lvlJc w:val="left"/>
      <w:pPr>
        <w:ind w:left="3600" w:hanging="360"/>
      </w:pPr>
      <w:rPr>
        <w:rFonts w:ascii="Courier New" w:hAnsi="Courier New" w:hint="default"/>
      </w:rPr>
    </w:lvl>
    <w:lvl w:ilvl="5" w:tplc="338C10AE">
      <w:start w:val="1"/>
      <w:numFmt w:val="bullet"/>
      <w:lvlText w:val=""/>
      <w:lvlJc w:val="left"/>
      <w:pPr>
        <w:ind w:left="4320" w:hanging="360"/>
      </w:pPr>
      <w:rPr>
        <w:rFonts w:ascii="Wingdings" w:hAnsi="Wingdings" w:hint="default"/>
      </w:rPr>
    </w:lvl>
    <w:lvl w:ilvl="6" w:tplc="5D445A7C">
      <w:start w:val="1"/>
      <w:numFmt w:val="bullet"/>
      <w:lvlText w:val=""/>
      <w:lvlJc w:val="left"/>
      <w:pPr>
        <w:ind w:left="5040" w:hanging="360"/>
      </w:pPr>
      <w:rPr>
        <w:rFonts w:ascii="Symbol" w:hAnsi="Symbol" w:hint="default"/>
      </w:rPr>
    </w:lvl>
    <w:lvl w:ilvl="7" w:tplc="C5AC0032">
      <w:start w:val="1"/>
      <w:numFmt w:val="bullet"/>
      <w:lvlText w:val="o"/>
      <w:lvlJc w:val="left"/>
      <w:pPr>
        <w:ind w:left="5760" w:hanging="360"/>
      </w:pPr>
      <w:rPr>
        <w:rFonts w:ascii="Courier New" w:hAnsi="Courier New" w:hint="default"/>
      </w:rPr>
    </w:lvl>
    <w:lvl w:ilvl="8" w:tplc="D0A83FAE">
      <w:start w:val="1"/>
      <w:numFmt w:val="bullet"/>
      <w:lvlText w:val=""/>
      <w:lvlJc w:val="left"/>
      <w:pPr>
        <w:ind w:left="6480" w:hanging="360"/>
      </w:pPr>
      <w:rPr>
        <w:rFonts w:ascii="Wingdings" w:hAnsi="Wingdings" w:hint="default"/>
      </w:rPr>
    </w:lvl>
  </w:abstractNum>
  <w:abstractNum w:abstractNumId="3" w15:restartNumberingAfterBreak="0">
    <w:nsid w:val="0BCA6D08"/>
    <w:multiLevelType w:val="hybridMultilevel"/>
    <w:tmpl w:val="6818E332"/>
    <w:lvl w:ilvl="0" w:tplc="1022579C">
      <w:start w:val="1"/>
      <w:numFmt w:val="decimal"/>
      <w:lvlText w:val="%1."/>
      <w:lvlJc w:val="left"/>
      <w:pPr>
        <w:tabs>
          <w:tab w:val="num" w:pos="360"/>
        </w:tabs>
        <w:ind w:left="360" w:hanging="360"/>
      </w:pPr>
      <w:rPr>
        <w:rFonts w:hint="default"/>
        <w:sz w:val="24"/>
        <w:szCs w:val="24"/>
      </w:r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 w15:restartNumberingAfterBreak="0">
    <w:nsid w:val="141C2BDA"/>
    <w:multiLevelType w:val="multilevel"/>
    <w:tmpl w:val="268AF02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64A451B"/>
    <w:multiLevelType w:val="hybridMultilevel"/>
    <w:tmpl w:val="FF9825E6"/>
    <w:lvl w:ilvl="0" w:tplc="BE0C735A">
      <w:start w:val="1"/>
      <w:numFmt w:val="upperLetter"/>
      <w:lvlText w:val="%1."/>
      <w:lvlJc w:val="left"/>
      <w:pPr>
        <w:ind w:left="1080" w:hanging="72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1A903D6F"/>
    <w:multiLevelType w:val="hybridMultilevel"/>
    <w:tmpl w:val="2598C39E"/>
    <w:lvl w:ilvl="0" w:tplc="2FFC2742">
      <w:start w:val="2"/>
      <w:numFmt w:val="lowerLetter"/>
      <w:lvlText w:val="%1."/>
      <w:lvlJc w:val="left"/>
      <w:pPr>
        <w:tabs>
          <w:tab w:val="num" w:pos="720"/>
        </w:tabs>
        <w:ind w:left="720" w:hanging="360"/>
      </w:pPr>
    </w:lvl>
    <w:lvl w:ilvl="1" w:tplc="82B02EEC">
      <w:start w:val="1"/>
      <w:numFmt w:val="lowerLetter"/>
      <w:lvlText w:val="%2."/>
      <w:lvlJc w:val="left"/>
      <w:pPr>
        <w:tabs>
          <w:tab w:val="num" w:pos="1440"/>
        </w:tabs>
        <w:ind w:left="1440" w:hanging="360"/>
      </w:pPr>
    </w:lvl>
    <w:lvl w:ilvl="2" w:tplc="7C08B01E">
      <w:start w:val="1"/>
      <w:numFmt w:val="lowerLetter"/>
      <w:lvlText w:val="%3."/>
      <w:lvlJc w:val="left"/>
      <w:pPr>
        <w:tabs>
          <w:tab w:val="num" w:pos="2160"/>
        </w:tabs>
        <w:ind w:left="2160" w:hanging="360"/>
      </w:pPr>
    </w:lvl>
    <w:lvl w:ilvl="3" w:tplc="E92262A8">
      <w:start w:val="1"/>
      <w:numFmt w:val="lowerLetter"/>
      <w:lvlText w:val="%4."/>
      <w:lvlJc w:val="left"/>
      <w:pPr>
        <w:tabs>
          <w:tab w:val="num" w:pos="2880"/>
        </w:tabs>
        <w:ind w:left="2880" w:hanging="360"/>
      </w:pPr>
    </w:lvl>
    <w:lvl w:ilvl="4" w:tplc="29B69E0C">
      <w:start w:val="1"/>
      <w:numFmt w:val="lowerLetter"/>
      <w:lvlText w:val="%5."/>
      <w:lvlJc w:val="left"/>
      <w:pPr>
        <w:tabs>
          <w:tab w:val="num" w:pos="3600"/>
        </w:tabs>
        <w:ind w:left="3600" w:hanging="360"/>
      </w:pPr>
    </w:lvl>
    <w:lvl w:ilvl="5" w:tplc="C5AE2A32">
      <w:start w:val="1"/>
      <w:numFmt w:val="lowerLetter"/>
      <w:lvlText w:val="%6."/>
      <w:lvlJc w:val="left"/>
      <w:pPr>
        <w:tabs>
          <w:tab w:val="num" w:pos="4320"/>
        </w:tabs>
        <w:ind w:left="4320" w:hanging="360"/>
      </w:pPr>
    </w:lvl>
    <w:lvl w:ilvl="6" w:tplc="1BD630F8">
      <w:start w:val="1"/>
      <w:numFmt w:val="lowerLetter"/>
      <w:lvlText w:val="%7."/>
      <w:lvlJc w:val="left"/>
      <w:pPr>
        <w:tabs>
          <w:tab w:val="num" w:pos="5040"/>
        </w:tabs>
        <w:ind w:left="5040" w:hanging="360"/>
      </w:pPr>
    </w:lvl>
    <w:lvl w:ilvl="7" w:tplc="06F2BD54">
      <w:start w:val="1"/>
      <w:numFmt w:val="lowerLetter"/>
      <w:lvlText w:val="%8."/>
      <w:lvlJc w:val="left"/>
      <w:pPr>
        <w:tabs>
          <w:tab w:val="num" w:pos="5760"/>
        </w:tabs>
        <w:ind w:left="5760" w:hanging="360"/>
      </w:pPr>
    </w:lvl>
    <w:lvl w:ilvl="8" w:tplc="CAA009EC">
      <w:start w:val="1"/>
      <w:numFmt w:val="lowerLetter"/>
      <w:lvlText w:val="%9."/>
      <w:lvlJc w:val="left"/>
      <w:pPr>
        <w:tabs>
          <w:tab w:val="num" w:pos="6480"/>
        </w:tabs>
        <w:ind w:left="6480" w:hanging="360"/>
      </w:pPr>
    </w:lvl>
  </w:abstractNum>
  <w:abstractNum w:abstractNumId="7" w15:restartNumberingAfterBreak="0">
    <w:nsid w:val="1C312A89"/>
    <w:multiLevelType w:val="multilevel"/>
    <w:tmpl w:val="1BFC06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61D6B84"/>
    <w:multiLevelType w:val="hybridMultilevel"/>
    <w:tmpl w:val="C9ECD89C"/>
    <w:lvl w:ilvl="0" w:tplc="A7C6E828">
      <w:start w:val="1"/>
      <w:numFmt w:val="lowerLetter"/>
      <w:lvlText w:val="%1."/>
      <w:lvlJc w:val="left"/>
      <w:pPr>
        <w:tabs>
          <w:tab w:val="num" w:pos="720"/>
        </w:tabs>
        <w:ind w:left="720" w:hanging="360"/>
      </w:pPr>
    </w:lvl>
    <w:lvl w:ilvl="1" w:tplc="FD820050">
      <w:start w:val="1"/>
      <w:numFmt w:val="lowerLetter"/>
      <w:lvlText w:val="%2."/>
      <w:lvlJc w:val="left"/>
      <w:pPr>
        <w:tabs>
          <w:tab w:val="num" w:pos="1440"/>
        </w:tabs>
        <w:ind w:left="1440" w:hanging="360"/>
      </w:pPr>
    </w:lvl>
    <w:lvl w:ilvl="2" w:tplc="3704FB28">
      <w:start w:val="1"/>
      <w:numFmt w:val="lowerLetter"/>
      <w:lvlText w:val="%3."/>
      <w:lvlJc w:val="left"/>
      <w:pPr>
        <w:tabs>
          <w:tab w:val="num" w:pos="2160"/>
        </w:tabs>
        <w:ind w:left="2160" w:hanging="360"/>
      </w:pPr>
    </w:lvl>
    <w:lvl w:ilvl="3" w:tplc="CB7CED2E">
      <w:start w:val="1"/>
      <w:numFmt w:val="lowerLetter"/>
      <w:lvlText w:val="%4."/>
      <w:lvlJc w:val="left"/>
      <w:pPr>
        <w:tabs>
          <w:tab w:val="num" w:pos="2880"/>
        </w:tabs>
        <w:ind w:left="2880" w:hanging="360"/>
      </w:pPr>
    </w:lvl>
    <w:lvl w:ilvl="4" w:tplc="9224E092">
      <w:start w:val="1"/>
      <w:numFmt w:val="lowerLetter"/>
      <w:lvlText w:val="%5."/>
      <w:lvlJc w:val="left"/>
      <w:pPr>
        <w:tabs>
          <w:tab w:val="num" w:pos="3600"/>
        </w:tabs>
        <w:ind w:left="3600" w:hanging="360"/>
      </w:pPr>
    </w:lvl>
    <w:lvl w:ilvl="5" w:tplc="D5E07288">
      <w:start w:val="1"/>
      <w:numFmt w:val="lowerLetter"/>
      <w:lvlText w:val="%6."/>
      <w:lvlJc w:val="left"/>
      <w:pPr>
        <w:tabs>
          <w:tab w:val="num" w:pos="4320"/>
        </w:tabs>
        <w:ind w:left="4320" w:hanging="360"/>
      </w:pPr>
    </w:lvl>
    <w:lvl w:ilvl="6" w:tplc="33A0F2C2">
      <w:start w:val="1"/>
      <w:numFmt w:val="lowerLetter"/>
      <w:lvlText w:val="%7."/>
      <w:lvlJc w:val="left"/>
      <w:pPr>
        <w:tabs>
          <w:tab w:val="num" w:pos="5040"/>
        </w:tabs>
        <w:ind w:left="5040" w:hanging="360"/>
      </w:pPr>
    </w:lvl>
    <w:lvl w:ilvl="7" w:tplc="A6B280A8">
      <w:start w:val="1"/>
      <w:numFmt w:val="lowerLetter"/>
      <w:lvlText w:val="%8."/>
      <w:lvlJc w:val="left"/>
      <w:pPr>
        <w:tabs>
          <w:tab w:val="num" w:pos="5760"/>
        </w:tabs>
        <w:ind w:left="5760" w:hanging="360"/>
      </w:pPr>
    </w:lvl>
    <w:lvl w:ilvl="8" w:tplc="10FA9432">
      <w:start w:val="1"/>
      <w:numFmt w:val="lowerLetter"/>
      <w:lvlText w:val="%9."/>
      <w:lvlJc w:val="left"/>
      <w:pPr>
        <w:tabs>
          <w:tab w:val="num" w:pos="6480"/>
        </w:tabs>
        <w:ind w:left="6480" w:hanging="360"/>
      </w:pPr>
    </w:lvl>
  </w:abstractNum>
  <w:abstractNum w:abstractNumId="9" w15:restartNumberingAfterBreak="0">
    <w:nsid w:val="2AB05FA2"/>
    <w:multiLevelType w:val="hybridMultilevel"/>
    <w:tmpl w:val="3C7831EE"/>
    <w:lvl w:ilvl="0" w:tplc="A7501EFE">
      <w:start w:val="4"/>
      <w:numFmt w:val="lowerLetter"/>
      <w:lvlText w:val="%1."/>
      <w:lvlJc w:val="left"/>
      <w:pPr>
        <w:tabs>
          <w:tab w:val="num" w:pos="720"/>
        </w:tabs>
        <w:ind w:left="720" w:hanging="360"/>
      </w:pPr>
    </w:lvl>
    <w:lvl w:ilvl="1" w:tplc="7812C1EA">
      <w:start w:val="1"/>
      <w:numFmt w:val="lowerLetter"/>
      <w:lvlText w:val="%2."/>
      <w:lvlJc w:val="left"/>
      <w:pPr>
        <w:tabs>
          <w:tab w:val="num" w:pos="1440"/>
        </w:tabs>
        <w:ind w:left="1440" w:hanging="360"/>
      </w:pPr>
    </w:lvl>
    <w:lvl w:ilvl="2" w:tplc="A560F97E">
      <w:start w:val="1"/>
      <w:numFmt w:val="lowerLetter"/>
      <w:lvlText w:val="%3."/>
      <w:lvlJc w:val="left"/>
      <w:pPr>
        <w:tabs>
          <w:tab w:val="num" w:pos="2160"/>
        </w:tabs>
        <w:ind w:left="2160" w:hanging="360"/>
      </w:pPr>
    </w:lvl>
    <w:lvl w:ilvl="3" w:tplc="143A4E88">
      <w:start w:val="1"/>
      <w:numFmt w:val="lowerLetter"/>
      <w:lvlText w:val="%4."/>
      <w:lvlJc w:val="left"/>
      <w:pPr>
        <w:tabs>
          <w:tab w:val="num" w:pos="2880"/>
        </w:tabs>
        <w:ind w:left="2880" w:hanging="360"/>
      </w:pPr>
    </w:lvl>
    <w:lvl w:ilvl="4" w:tplc="0654304A">
      <w:start w:val="1"/>
      <w:numFmt w:val="lowerLetter"/>
      <w:lvlText w:val="%5."/>
      <w:lvlJc w:val="left"/>
      <w:pPr>
        <w:tabs>
          <w:tab w:val="num" w:pos="3600"/>
        </w:tabs>
        <w:ind w:left="3600" w:hanging="360"/>
      </w:pPr>
    </w:lvl>
    <w:lvl w:ilvl="5" w:tplc="0D06F9AC">
      <w:start w:val="1"/>
      <w:numFmt w:val="lowerLetter"/>
      <w:lvlText w:val="%6."/>
      <w:lvlJc w:val="left"/>
      <w:pPr>
        <w:tabs>
          <w:tab w:val="num" w:pos="4320"/>
        </w:tabs>
        <w:ind w:left="4320" w:hanging="360"/>
      </w:pPr>
    </w:lvl>
    <w:lvl w:ilvl="6" w:tplc="0630A58E">
      <w:start w:val="1"/>
      <w:numFmt w:val="lowerLetter"/>
      <w:lvlText w:val="%7."/>
      <w:lvlJc w:val="left"/>
      <w:pPr>
        <w:tabs>
          <w:tab w:val="num" w:pos="5040"/>
        </w:tabs>
        <w:ind w:left="5040" w:hanging="360"/>
      </w:pPr>
    </w:lvl>
    <w:lvl w:ilvl="7" w:tplc="AF944C3A">
      <w:start w:val="1"/>
      <w:numFmt w:val="lowerLetter"/>
      <w:lvlText w:val="%8."/>
      <w:lvlJc w:val="left"/>
      <w:pPr>
        <w:tabs>
          <w:tab w:val="num" w:pos="5760"/>
        </w:tabs>
        <w:ind w:left="5760" w:hanging="360"/>
      </w:pPr>
    </w:lvl>
    <w:lvl w:ilvl="8" w:tplc="ACA0FF1C">
      <w:start w:val="1"/>
      <w:numFmt w:val="lowerLetter"/>
      <w:lvlText w:val="%9."/>
      <w:lvlJc w:val="left"/>
      <w:pPr>
        <w:tabs>
          <w:tab w:val="num" w:pos="6480"/>
        </w:tabs>
        <w:ind w:left="6480" w:hanging="360"/>
      </w:pPr>
    </w:lvl>
  </w:abstractNum>
  <w:abstractNum w:abstractNumId="10" w15:restartNumberingAfterBreak="0">
    <w:nsid w:val="2B023726"/>
    <w:multiLevelType w:val="hybridMultilevel"/>
    <w:tmpl w:val="2A78B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D2795E"/>
    <w:multiLevelType w:val="hybridMultilevel"/>
    <w:tmpl w:val="C6264268"/>
    <w:lvl w:ilvl="0" w:tplc="74288260">
      <w:start w:val="1"/>
      <w:numFmt w:val="decimal"/>
      <w:lvlText w:val="%1."/>
      <w:lvlJc w:val="left"/>
      <w:pPr>
        <w:tabs>
          <w:tab w:val="num" w:pos="720"/>
        </w:tabs>
        <w:ind w:left="720" w:hanging="360"/>
      </w:pPr>
    </w:lvl>
    <w:lvl w:ilvl="1" w:tplc="07AEF59E">
      <w:start w:val="1"/>
      <w:numFmt w:val="decimal"/>
      <w:lvlText w:val="%2."/>
      <w:lvlJc w:val="left"/>
      <w:pPr>
        <w:tabs>
          <w:tab w:val="num" w:pos="1440"/>
        </w:tabs>
        <w:ind w:left="1440" w:hanging="360"/>
      </w:pPr>
    </w:lvl>
    <w:lvl w:ilvl="2" w:tplc="781C5684">
      <w:start w:val="1"/>
      <w:numFmt w:val="decimal"/>
      <w:lvlText w:val="%3."/>
      <w:lvlJc w:val="left"/>
      <w:pPr>
        <w:tabs>
          <w:tab w:val="num" w:pos="2160"/>
        </w:tabs>
        <w:ind w:left="2160" w:hanging="360"/>
      </w:pPr>
    </w:lvl>
    <w:lvl w:ilvl="3" w:tplc="8FD8D1A4">
      <w:start w:val="1"/>
      <w:numFmt w:val="decimal"/>
      <w:lvlText w:val="%4."/>
      <w:lvlJc w:val="left"/>
      <w:pPr>
        <w:tabs>
          <w:tab w:val="num" w:pos="2880"/>
        </w:tabs>
        <w:ind w:left="2880" w:hanging="360"/>
      </w:pPr>
    </w:lvl>
    <w:lvl w:ilvl="4" w:tplc="3E9A016C">
      <w:start w:val="1"/>
      <w:numFmt w:val="decimal"/>
      <w:lvlText w:val="%5."/>
      <w:lvlJc w:val="left"/>
      <w:pPr>
        <w:tabs>
          <w:tab w:val="num" w:pos="3600"/>
        </w:tabs>
        <w:ind w:left="3600" w:hanging="360"/>
      </w:pPr>
    </w:lvl>
    <w:lvl w:ilvl="5" w:tplc="E980782C">
      <w:start w:val="1"/>
      <w:numFmt w:val="decimal"/>
      <w:lvlText w:val="%6."/>
      <w:lvlJc w:val="left"/>
      <w:pPr>
        <w:tabs>
          <w:tab w:val="num" w:pos="4320"/>
        </w:tabs>
        <w:ind w:left="4320" w:hanging="360"/>
      </w:pPr>
    </w:lvl>
    <w:lvl w:ilvl="6" w:tplc="CC9286D6">
      <w:start w:val="1"/>
      <w:numFmt w:val="decimal"/>
      <w:lvlText w:val="%7."/>
      <w:lvlJc w:val="left"/>
      <w:pPr>
        <w:tabs>
          <w:tab w:val="num" w:pos="5040"/>
        </w:tabs>
        <w:ind w:left="5040" w:hanging="360"/>
      </w:pPr>
    </w:lvl>
    <w:lvl w:ilvl="7" w:tplc="4C083B90">
      <w:start w:val="1"/>
      <w:numFmt w:val="decimal"/>
      <w:lvlText w:val="%8."/>
      <w:lvlJc w:val="left"/>
      <w:pPr>
        <w:tabs>
          <w:tab w:val="num" w:pos="5760"/>
        </w:tabs>
        <w:ind w:left="5760" w:hanging="360"/>
      </w:pPr>
    </w:lvl>
    <w:lvl w:ilvl="8" w:tplc="82B2538A">
      <w:start w:val="1"/>
      <w:numFmt w:val="decimal"/>
      <w:lvlText w:val="%9."/>
      <w:lvlJc w:val="left"/>
      <w:pPr>
        <w:tabs>
          <w:tab w:val="num" w:pos="6480"/>
        </w:tabs>
        <w:ind w:left="6480" w:hanging="360"/>
      </w:pPr>
    </w:lvl>
  </w:abstractNum>
  <w:abstractNum w:abstractNumId="12" w15:restartNumberingAfterBreak="0">
    <w:nsid w:val="503716B4"/>
    <w:multiLevelType w:val="multilevel"/>
    <w:tmpl w:val="656E85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8F45B9"/>
    <w:multiLevelType w:val="hybridMultilevel"/>
    <w:tmpl w:val="F6026452"/>
    <w:lvl w:ilvl="0" w:tplc="1512CEAC">
      <w:start w:val="4"/>
      <w:numFmt w:val="lowerLetter"/>
      <w:lvlText w:val="%1."/>
      <w:lvlJc w:val="left"/>
      <w:pPr>
        <w:tabs>
          <w:tab w:val="num" w:pos="720"/>
        </w:tabs>
        <w:ind w:left="720" w:hanging="360"/>
      </w:pPr>
    </w:lvl>
    <w:lvl w:ilvl="1" w:tplc="5AF600F4">
      <w:start w:val="1"/>
      <w:numFmt w:val="lowerLetter"/>
      <w:lvlText w:val="%2."/>
      <w:lvlJc w:val="left"/>
      <w:pPr>
        <w:tabs>
          <w:tab w:val="num" w:pos="1440"/>
        </w:tabs>
        <w:ind w:left="1440" w:hanging="360"/>
      </w:pPr>
    </w:lvl>
    <w:lvl w:ilvl="2" w:tplc="F0F6CE4C">
      <w:start w:val="1"/>
      <w:numFmt w:val="lowerLetter"/>
      <w:lvlText w:val="%3."/>
      <w:lvlJc w:val="left"/>
      <w:pPr>
        <w:tabs>
          <w:tab w:val="num" w:pos="2160"/>
        </w:tabs>
        <w:ind w:left="2160" w:hanging="360"/>
      </w:pPr>
    </w:lvl>
    <w:lvl w:ilvl="3" w:tplc="CC9E5FDE">
      <w:start w:val="1"/>
      <w:numFmt w:val="lowerLetter"/>
      <w:lvlText w:val="%4."/>
      <w:lvlJc w:val="left"/>
      <w:pPr>
        <w:tabs>
          <w:tab w:val="num" w:pos="2880"/>
        </w:tabs>
        <w:ind w:left="2880" w:hanging="360"/>
      </w:pPr>
    </w:lvl>
    <w:lvl w:ilvl="4" w:tplc="1D1AE814">
      <w:start w:val="1"/>
      <w:numFmt w:val="lowerLetter"/>
      <w:lvlText w:val="%5."/>
      <w:lvlJc w:val="left"/>
      <w:pPr>
        <w:tabs>
          <w:tab w:val="num" w:pos="3600"/>
        </w:tabs>
        <w:ind w:left="3600" w:hanging="360"/>
      </w:pPr>
    </w:lvl>
    <w:lvl w:ilvl="5" w:tplc="C4489ED0">
      <w:start w:val="1"/>
      <w:numFmt w:val="lowerLetter"/>
      <w:lvlText w:val="%6."/>
      <w:lvlJc w:val="left"/>
      <w:pPr>
        <w:tabs>
          <w:tab w:val="num" w:pos="4320"/>
        </w:tabs>
        <w:ind w:left="4320" w:hanging="360"/>
      </w:pPr>
    </w:lvl>
    <w:lvl w:ilvl="6" w:tplc="2FBCBC18">
      <w:start w:val="1"/>
      <w:numFmt w:val="lowerLetter"/>
      <w:lvlText w:val="%7."/>
      <w:lvlJc w:val="left"/>
      <w:pPr>
        <w:tabs>
          <w:tab w:val="num" w:pos="5040"/>
        </w:tabs>
        <w:ind w:left="5040" w:hanging="360"/>
      </w:pPr>
    </w:lvl>
    <w:lvl w:ilvl="7" w:tplc="741AA504">
      <w:start w:val="1"/>
      <w:numFmt w:val="lowerLetter"/>
      <w:lvlText w:val="%8."/>
      <w:lvlJc w:val="left"/>
      <w:pPr>
        <w:tabs>
          <w:tab w:val="num" w:pos="5760"/>
        </w:tabs>
        <w:ind w:left="5760" w:hanging="360"/>
      </w:pPr>
    </w:lvl>
    <w:lvl w:ilvl="8" w:tplc="35FC73BA">
      <w:start w:val="1"/>
      <w:numFmt w:val="lowerLetter"/>
      <w:lvlText w:val="%9."/>
      <w:lvlJc w:val="left"/>
      <w:pPr>
        <w:tabs>
          <w:tab w:val="num" w:pos="6480"/>
        </w:tabs>
        <w:ind w:left="6480" w:hanging="360"/>
      </w:pPr>
    </w:lvl>
  </w:abstractNum>
  <w:abstractNum w:abstractNumId="14" w15:restartNumberingAfterBreak="0">
    <w:nsid w:val="56E12C76"/>
    <w:multiLevelType w:val="multilevel"/>
    <w:tmpl w:val="C30639E6"/>
    <w:lvl w:ilvl="0">
      <w:start w:val="1"/>
      <w:numFmt w:val="decimal"/>
      <w:lvlText w:val="%1)"/>
      <w:lvlJc w:val="left"/>
      <w:pPr>
        <w:tabs>
          <w:tab w:val="num" w:pos="360"/>
        </w:tabs>
        <w:ind w:left="360" w:hanging="360"/>
      </w:pPr>
      <w:rPr>
        <w:rFonts w:hint="default"/>
      </w:rPr>
    </w:lvl>
    <w:lvl w:ilvl="1">
      <w:start w:val="2"/>
      <w:numFmt w:val="lowerLetter"/>
      <w:lvlRestart w:val="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054B89"/>
    <w:multiLevelType w:val="hybridMultilevel"/>
    <w:tmpl w:val="FFFFFFFF"/>
    <w:lvl w:ilvl="0" w:tplc="12244DD4">
      <w:start w:val="1"/>
      <w:numFmt w:val="bullet"/>
      <w:lvlText w:val=""/>
      <w:lvlJc w:val="left"/>
      <w:pPr>
        <w:ind w:left="720" w:hanging="360"/>
      </w:pPr>
      <w:rPr>
        <w:rFonts w:ascii="Symbol" w:hAnsi="Symbol" w:hint="default"/>
      </w:rPr>
    </w:lvl>
    <w:lvl w:ilvl="1" w:tplc="38F8D1EA">
      <w:start w:val="1"/>
      <w:numFmt w:val="bullet"/>
      <w:lvlText w:val="o"/>
      <w:lvlJc w:val="left"/>
      <w:pPr>
        <w:ind w:left="1440" w:hanging="360"/>
      </w:pPr>
      <w:rPr>
        <w:rFonts w:ascii="Courier New" w:hAnsi="Courier New" w:hint="default"/>
      </w:rPr>
    </w:lvl>
    <w:lvl w:ilvl="2" w:tplc="ADE49B7C">
      <w:start w:val="1"/>
      <w:numFmt w:val="bullet"/>
      <w:lvlText w:val=""/>
      <w:lvlJc w:val="left"/>
      <w:pPr>
        <w:ind w:left="2160" w:hanging="360"/>
      </w:pPr>
      <w:rPr>
        <w:rFonts w:ascii="Wingdings" w:hAnsi="Wingdings" w:hint="default"/>
      </w:rPr>
    </w:lvl>
    <w:lvl w:ilvl="3" w:tplc="6EC88AD2">
      <w:start w:val="1"/>
      <w:numFmt w:val="bullet"/>
      <w:lvlText w:val=""/>
      <w:lvlJc w:val="left"/>
      <w:pPr>
        <w:ind w:left="2880" w:hanging="360"/>
      </w:pPr>
      <w:rPr>
        <w:rFonts w:ascii="Symbol" w:hAnsi="Symbol" w:hint="default"/>
      </w:rPr>
    </w:lvl>
    <w:lvl w:ilvl="4" w:tplc="1256D17C">
      <w:start w:val="1"/>
      <w:numFmt w:val="bullet"/>
      <w:lvlText w:val="o"/>
      <w:lvlJc w:val="left"/>
      <w:pPr>
        <w:ind w:left="3600" w:hanging="360"/>
      </w:pPr>
      <w:rPr>
        <w:rFonts w:ascii="Courier New" w:hAnsi="Courier New" w:hint="default"/>
      </w:rPr>
    </w:lvl>
    <w:lvl w:ilvl="5" w:tplc="2742928E">
      <w:start w:val="1"/>
      <w:numFmt w:val="bullet"/>
      <w:lvlText w:val=""/>
      <w:lvlJc w:val="left"/>
      <w:pPr>
        <w:ind w:left="4320" w:hanging="360"/>
      </w:pPr>
      <w:rPr>
        <w:rFonts w:ascii="Wingdings" w:hAnsi="Wingdings" w:hint="default"/>
      </w:rPr>
    </w:lvl>
    <w:lvl w:ilvl="6" w:tplc="FBDE2A88">
      <w:start w:val="1"/>
      <w:numFmt w:val="bullet"/>
      <w:lvlText w:val=""/>
      <w:lvlJc w:val="left"/>
      <w:pPr>
        <w:ind w:left="5040" w:hanging="360"/>
      </w:pPr>
      <w:rPr>
        <w:rFonts w:ascii="Symbol" w:hAnsi="Symbol" w:hint="default"/>
      </w:rPr>
    </w:lvl>
    <w:lvl w:ilvl="7" w:tplc="21949F08">
      <w:start w:val="1"/>
      <w:numFmt w:val="bullet"/>
      <w:lvlText w:val="o"/>
      <w:lvlJc w:val="left"/>
      <w:pPr>
        <w:ind w:left="5760" w:hanging="360"/>
      </w:pPr>
      <w:rPr>
        <w:rFonts w:ascii="Courier New" w:hAnsi="Courier New" w:hint="default"/>
      </w:rPr>
    </w:lvl>
    <w:lvl w:ilvl="8" w:tplc="71A2D10C">
      <w:start w:val="1"/>
      <w:numFmt w:val="bullet"/>
      <w:lvlText w:val=""/>
      <w:lvlJc w:val="left"/>
      <w:pPr>
        <w:ind w:left="6480" w:hanging="360"/>
      </w:pPr>
      <w:rPr>
        <w:rFonts w:ascii="Wingdings" w:hAnsi="Wingdings" w:hint="default"/>
      </w:rPr>
    </w:lvl>
  </w:abstractNum>
  <w:abstractNum w:abstractNumId="16" w15:restartNumberingAfterBreak="0">
    <w:nsid w:val="7FD14F4E"/>
    <w:multiLevelType w:val="hybridMultilevel"/>
    <w:tmpl w:val="62A02908"/>
    <w:lvl w:ilvl="0" w:tplc="BB76284E">
      <w:start w:val="2"/>
      <w:numFmt w:val="lowerLetter"/>
      <w:lvlText w:val="%1."/>
      <w:lvlJc w:val="left"/>
      <w:pPr>
        <w:tabs>
          <w:tab w:val="num" w:pos="720"/>
        </w:tabs>
        <w:ind w:left="720" w:hanging="360"/>
      </w:pPr>
    </w:lvl>
    <w:lvl w:ilvl="1" w:tplc="9E54827A">
      <w:start w:val="1"/>
      <w:numFmt w:val="lowerLetter"/>
      <w:lvlText w:val="%2."/>
      <w:lvlJc w:val="left"/>
      <w:pPr>
        <w:tabs>
          <w:tab w:val="num" w:pos="1440"/>
        </w:tabs>
        <w:ind w:left="1440" w:hanging="360"/>
      </w:pPr>
    </w:lvl>
    <w:lvl w:ilvl="2" w:tplc="15A258C8">
      <w:start w:val="1"/>
      <w:numFmt w:val="lowerLetter"/>
      <w:lvlText w:val="%3."/>
      <w:lvlJc w:val="left"/>
      <w:pPr>
        <w:tabs>
          <w:tab w:val="num" w:pos="2160"/>
        </w:tabs>
        <w:ind w:left="2160" w:hanging="360"/>
      </w:pPr>
    </w:lvl>
    <w:lvl w:ilvl="3" w:tplc="6ED0C0EC">
      <w:start w:val="1"/>
      <w:numFmt w:val="lowerLetter"/>
      <w:lvlText w:val="%4."/>
      <w:lvlJc w:val="left"/>
      <w:pPr>
        <w:tabs>
          <w:tab w:val="num" w:pos="2880"/>
        </w:tabs>
        <w:ind w:left="2880" w:hanging="360"/>
      </w:pPr>
    </w:lvl>
    <w:lvl w:ilvl="4" w:tplc="D1A8B596">
      <w:start w:val="1"/>
      <w:numFmt w:val="lowerLetter"/>
      <w:lvlText w:val="%5."/>
      <w:lvlJc w:val="left"/>
      <w:pPr>
        <w:tabs>
          <w:tab w:val="num" w:pos="3600"/>
        </w:tabs>
        <w:ind w:left="3600" w:hanging="360"/>
      </w:pPr>
    </w:lvl>
    <w:lvl w:ilvl="5" w:tplc="CBCE41E4">
      <w:start w:val="1"/>
      <w:numFmt w:val="lowerLetter"/>
      <w:lvlText w:val="%6."/>
      <w:lvlJc w:val="left"/>
      <w:pPr>
        <w:tabs>
          <w:tab w:val="num" w:pos="4320"/>
        </w:tabs>
        <w:ind w:left="4320" w:hanging="360"/>
      </w:pPr>
    </w:lvl>
    <w:lvl w:ilvl="6" w:tplc="3CF28BFE">
      <w:start w:val="1"/>
      <w:numFmt w:val="lowerLetter"/>
      <w:lvlText w:val="%7."/>
      <w:lvlJc w:val="left"/>
      <w:pPr>
        <w:tabs>
          <w:tab w:val="num" w:pos="5040"/>
        </w:tabs>
        <w:ind w:left="5040" w:hanging="360"/>
      </w:pPr>
    </w:lvl>
    <w:lvl w:ilvl="7" w:tplc="F8080F90">
      <w:start w:val="1"/>
      <w:numFmt w:val="lowerLetter"/>
      <w:lvlText w:val="%8."/>
      <w:lvlJc w:val="left"/>
      <w:pPr>
        <w:tabs>
          <w:tab w:val="num" w:pos="5760"/>
        </w:tabs>
        <w:ind w:left="5760" w:hanging="360"/>
      </w:pPr>
    </w:lvl>
    <w:lvl w:ilvl="8" w:tplc="549C52BC">
      <w:start w:val="1"/>
      <w:numFmt w:val="lowerLetter"/>
      <w:lvlText w:val="%9."/>
      <w:lvlJc w:val="left"/>
      <w:pPr>
        <w:tabs>
          <w:tab w:val="num" w:pos="6480"/>
        </w:tabs>
        <w:ind w:left="6480" w:hanging="360"/>
      </w:pPr>
    </w:lvl>
  </w:abstractNum>
  <w:num w:numId="1" w16cid:durableId="480465101">
    <w:abstractNumId w:val="2"/>
  </w:num>
  <w:num w:numId="2" w16cid:durableId="374237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0937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683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8922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02127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15928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264146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05694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4269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829318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17341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87030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097824">
    <w:abstractNumId w:val="3"/>
  </w:num>
  <w:num w:numId="15" w16cid:durableId="1589731698">
    <w:abstractNumId w:val="14"/>
  </w:num>
  <w:num w:numId="16" w16cid:durableId="518158986">
    <w:abstractNumId w:val="15"/>
  </w:num>
  <w:num w:numId="17" w16cid:durableId="2125345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13"/>
    <w:rsid w:val="00002DF7"/>
    <w:rsid w:val="00015095"/>
    <w:rsid w:val="00032599"/>
    <w:rsid w:val="00050B75"/>
    <w:rsid w:val="000825B8"/>
    <w:rsid w:val="000C17B3"/>
    <w:rsid w:val="000D674A"/>
    <w:rsid w:val="00115802"/>
    <w:rsid w:val="0012245C"/>
    <w:rsid w:val="00124C1A"/>
    <w:rsid w:val="00127F1D"/>
    <w:rsid w:val="001B3263"/>
    <w:rsid w:val="001D5821"/>
    <w:rsid w:val="001E1A8F"/>
    <w:rsid w:val="001E68E7"/>
    <w:rsid w:val="00211E40"/>
    <w:rsid w:val="0022739D"/>
    <w:rsid w:val="00227422"/>
    <w:rsid w:val="00264D46"/>
    <w:rsid w:val="00267860"/>
    <w:rsid w:val="00276EAD"/>
    <w:rsid w:val="002829D4"/>
    <w:rsid w:val="00287EEC"/>
    <w:rsid w:val="002A0AED"/>
    <w:rsid w:val="002A1594"/>
    <w:rsid w:val="002C5FA7"/>
    <w:rsid w:val="002D1860"/>
    <w:rsid w:val="002E7BBA"/>
    <w:rsid w:val="002F17C4"/>
    <w:rsid w:val="00302447"/>
    <w:rsid w:val="00303BAC"/>
    <w:rsid w:val="003B72AD"/>
    <w:rsid w:val="003F5072"/>
    <w:rsid w:val="00412DC4"/>
    <w:rsid w:val="00416175"/>
    <w:rsid w:val="00425673"/>
    <w:rsid w:val="004329C9"/>
    <w:rsid w:val="00444460"/>
    <w:rsid w:val="00444B13"/>
    <w:rsid w:val="00455798"/>
    <w:rsid w:val="004725EC"/>
    <w:rsid w:val="0048705F"/>
    <w:rsid w:val="004D235D"/>
    <w:rsid w:val="004E5054"/>
    <w:rsid w:val="004E66A0"/>
    <w:rsid w:val="00513BF3"/>
    <w:rsid w:val="005306D8"/>
    <w:rsid w:val="00531B14"/>
    <w:rsid w:val="00554862"/>
    <w:rsid w:val="00590A70"/>
    <w:rsid w:val="00597CA0"/>
    <w:rsid w:val="005A0BCD"/>
    <w:rsid w:val="005B1EC9"/>
    <w:rsid w:val="005C5E36"/>
    <w:rsid w:val="005D3459"/>
    <w:rsid w:val="00620A4E"/>
    <w:rsid w:val="00624EFE"/>
    <w:rsid w:val="00626D97"/>
    <w:rsid w:val="00635EA9"/>
    <w:rsid w:val="00646084"/>
    <w:rsid w:val="00685B7B"/>
    <w:rsid w:val="006C7270"/>
    <w:rsid w:val="006E5C97"/>
    <w:rsid w:val="006F4D84"/>
    <w:rsid w:val="006F5A35"/>
    <w:rsid w:val="006F5F50"/>
    <w:rsid w:val="00710021"/>
    <w:rsid w:val="00712824"/>
    <w:rsid w:val="00733D56"/>
    <w:rsid w:val="007539C4"/>
    <w:rsid w:val="00755373"/>
    <w:rsid w:val="00765609"/>
    <w:rsid w:val="00787022"/>
    <w:rsid w:val="007942F1"/>
    <w:rsid w:val="00794D87"/>
    <w:rsid w:val="007B0450"/>
    <w:rsid w:val="00801CA0"/>
    <w:rsid w:val="008102A6"/>
    <w:rsid w:val="00817775"/>
    <w:rsid w:val="00863E4A"/>
    <w:rsid w:val="00884A3D"/>
    <w:rsid w:val="008A0735"/>
    <w:rsid w:val="008C2E28"/>
    <w:rsid w:val="008F7720"/>
    <w:rsid w:val="0092208A"/>
    <w:rsid w:val="00964E08"/>
    <w:rsid w:val="009B166E"/>
    <w:rsid w:val="009B27C3"/>
    <w:rsid w:val="009D6948"/>
    <w:rsid w:val="00A1048F"/>
    <w:rsid w:val="00A13283"/>
    <w:rsid w:val="00A16473"/>
    <w:rsid w:val="00A35161"/>
    <w:rsid w:val="00A552F9"/>
    <w:rsid w:val="00A77297"/>
    <w:rsid w:val="00A90B3E"/>
    <w:rsid w:val="00B0720A"/>
    <w:rsid w:val="00B26204"/>
    <w:rsid w:val="00BA0EB6"/>
    <w:rsid w:val="00BA29FD"/>
    <w:rsid w:val="00BA2A78"/>
    <w:rsid w:val="00BC0AC4"/>
    <w:rsid w:val="00BC5D21"/>
    <w:rsid w:val="00C2012F"/>
    <w:rsid w:val="00C33BD1"/>
    <w:rsid w:val="00C42124"/>
    <w:rsid w:val="00C75114"/>
    <w:rsid w:val="00C850EE"/>
    <w:rsid w:val="00C87D28"/>
    <w:rsid w:val="00D11279"/>
    <w:rsid w:val="00D85524"/>
    <w:rsid w:val="00DA1E5E"/>
    <w:rsid w:val="00DB2A8A"/>
    <w:rsid w:val="00DC4E60"/>
    <w:rsid w:val="00DE31FD"/>
    <w:rsid w:val="00DE46C0"/>
    <w:rsid w:val="00DE771F"/>
    <w:rsid w:val="00E03426"/>
    <w:rsid w:val="00E268FE"/>
    <w:rsid w:val="00E41898"/>
    <w:rsid w:val="00E47606"/>
    <w:rsid w:val="00E577D0"/>
    <w:rsid w:val="00E66966"/>
    <w:rsid w:val="00E736E4"/>
    <w:rsid w:val="00E753C1"/>
    <w:rsid w:val="00EB28A7"/>
    <w:rsid w:val="00EC26BE"/>
    <w:rsid w:val="00EC7C5C"/>
    <w:rsid w:val="00F226F4"/>
    <w:rsid w:val="00F505BD"/>
    <w:rsid w:val="00F54F3C"/>
    <w:rsid w:val="00F55E23"/>
    <w:rsid w:val="00F64A86"/>
    <w:rsid w:val="00F818B1"/>
    <w:rsid w:val="00F97F2F"/>
    <w:rsid w:val="00FA3004"/>
    <w:rsid w:val="00FA6907"/>
    <w:rsid w:val="00FC00BC"/>
    <w:rsid w:val="00FD79C8"/>
    <w:rsid w:val="00FF752A"/>
    <w:rsid w:val="21B31934"/>
    <w:rsid w:val="718CDA23"/>
    <w:rsid w:val="7FAD92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5357"/>
  <w15:chartTrackingRefBased/>
  <w15:docId w15:val="{50D5845C-6482-4DD8-B121-9C78C0A9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13"/>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unhideWhenUsed/>
    <w:rsid w:val="00444B13"/>
    <w:pPr>
      <w:autoSpaceDE w:val="0"/>
      <w:autoSpaceDN w:val="0"/>
      <w:spacing w:after="0" w:line="240" w:lineRule="auto"/>
    </w:pPr>
    <w:rPr>
      <w:rFonts w:ascii="Helvetica" w:eastAsia="Times New Roman" w:hAnsi="Helvetica" w:cs="Helvetica"/>
      <w:color w:val="000000"/>
      <w:sz w:val="24"/>
      <w:szCs w:val="24"/>
      <w:lang w:eastAsia="nb-NO"/>
    </w:rPr>
  </w:style>
  <w:style w:type="character" w:customStyle="1" w:styleId="BrdtekstTegn">
    <w:name w:val="Brødtekst Tegn"/>
    <w:basedOn w:val="Standardskriftforavsnitt"/>
    <w:link w:val="Brdtekst"/>
    <w:semiHidden/>
    <w:rsid w:val="00444B13"/>
    <w:rPr>
      <w:rFonts w:ascii="Helvetica" w:eastAsia="Times New Roman" w:hAnsi="Helvetica" w:cs="Helvetica"/>
      <w:color w:val="000000"/>
      <w:sz w:val="24"/>
      <w:szCs w:val="24"/>
      <w:lang w:eastAsia="nb-NO"/>
    </w:rPr>
  </w:style>
  <w:style w:type="paragraph" w:styleId="Ingenmellomrom">
    <w:name w:val="No Spacing"/>
    <w:uiPriority w:val="99"/>
    <w:qFormat/>
    <w:rsid w:val="00444B13"/>
    <w:pPr>
      <w:spacing w:after="0" w:line="240" w:lineRule="auto"/>
    </w:pPr>
    <w:rPr>
      <w:rFonts w:ascii="Calibri" w:eastAsia="Calibri" w:hAnsi="Calibri" w:cs="Calibri"/>
    </w:rPr>
  </w:style>
  <w:style w:type="character" w:customStyle="1" w:styleId="ListeavsnittTegn">
    <w:name w:val="Listeavsnitt Tegn"/>
    <w:basedOn w:val="Standardskriftforavsnitt"/>
    <w:link w:val="Listeavsnitt"/>
    <w:uiPriority w:val="34"/>
    <w:locked/>
    <w:rsid w:val="00444B13"/>
  </w:style>
  <w:style w:type="paragraph" w:styleId="Listeavsnitt">
    <w:name w:val="List Paragraph"/>
    <w:basedOn w:val="Normal"/>
    <w:link w:val="ListeavsnittTegn"/>
    <w:uiPriority w:val="34"/>
    <w:qFormat/>
    <w:rsid w:val="00444B13"/>
    <w:pPr>
      <w:ind w:left="720"/>
      <w:contextualSpacing/>
    </w:pPr>
  </w:style>
  <w:style w:type="paragraph" w:customStyle="1" w:styleId="paragraph">
    <w:name w:val="paragraph"/>
    <w:basedOn w:val="Normal"/>
    <w:rsid w:val="00444B1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44B13"/>
  </w:style>
  <w:style w:type="character" w:customStyle="1" w:styleId="eop">
    <w:name w:val="eop"/>
    <w:basedOn w:val="Standardskriftforavsnitt"/>
    <w:rsid w:val="00444B13"/>
  </w:style>
  <w:style w:type="paragraph" w:styleId="Topptekst">
    <w:name w:val="header"/>
    <w:basedOn w:val="Normal"/>
    <w:link w:val="TopptekstTegn"/>
    <w:uiPriority w:val="99"/>
    <w:semiHidden/>
    <w:unhideWhenUsed/>
    <w:rsid w:val="00A351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35161"/>
  </w:style>
  <w:style w:type="paragraph" w:styleId="Bunntekst">
    <w:name w:val="footer"/>
    <w:basedOn w:val="Normal"/>
    <w:link w:val="BunntekstTegn"/>
    <w:uiPriority w:val="99"/>
    <w:semiHidden/>
    <w:unhideWhenUsed/>
    <w:rsid w:val="00A351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35161"/>
  </w:style>
  <w:style w:type="character" w:customStyle="1" w:styleId="spellingerror">
    <w:name w:val="spellingerror"/>
    <w:basedOn w:val="Standardskriftforavsnitt"/>
    <w:rsid w:val="0079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2646">
      <w:bodyDiv w:val="1"/>
      <w:marLeft w:val="0"/>
      <w:marRight w:val="0"/>
      <w:marTop w:val="0"/>
      <w:marBottom w:val="0"/>
      <w:divBdr>
        <w:top w:val="none" w:sz="0" w:space="0" w:color="auto"/>
        <w:left w:val="none" w:sz="0" w:space="0" w:color="auto"/>
        <w:bottom w:val="none" w:sz="0" w:space="0" w:color="auto"/>
        <w:right w:val="none" w:sz="0" w:space="0" w:color="auto"/>
      </w:divBdr>
      <w:divsChild>
        <w:div w:id="241330421">
          <w:marLeft w:val="0"/>
          <w:marRight w:val="0"/>
          <w:marTop w:val="0"/>
          <w:marBottom w:val="0"/>
          <w:divBdr>
            <w:top w:val="none" w:sz="0" w:space="0" w:color="auto"/>
            <w:left w:val="none" w:sz="0" w:space="0" w:color="auto"/>
            <w:bottom w:val="none" w:sz="0" w:space="0" w:color="auto"/>
            <w:right w:val="none" w:sz="0" w:space="0" w:color="auto"/>
          </w:divBdr>
        </w:div>
        <w:div w:id="598295010">
          <w:marLeft w:val="0"/>
          <w:marRight w:val="0"/>
          <w:marTop w:val="0"/>
          <w:marBottom w:val="0"/>
          <w:divBdr>
            <w:top w:val="none" w:sz="0" w:space="0" w:color="auto"/>
            <w:left w:val="none" w:sz="0" w:space="0" w:color="auto"/>
            <w:bottom w:val="none" w:sz="0" w:space="0" w:color="auto"/>
            <w:right w:val="none" w:sz="0" w:space="0" w:color="auto"/>
          </w:divBdr>
        </w:div>
        <w:div w:id="674499355">
          <w:marLeft w:val="0"/>
          <w:marRight w:val="0"/>
          <w:marTop w:val="0"/>
          <w:marBottom w:val="0"/>
          <w:divBdr>
            <w:top w:val="none" w:sz="0" w:space="0" w:color="auto"/>
            <w:left w:val="none" w:sz="0" w:space="0" w:color="auto"/>
            <w:bottom w:val="none" w:sz="0" w:space="0" w:color="auto"/>
            <w:right w:val="none" w:sz="0" w:space="0" w:color="auto"/>
          </w:divBdr>
        </w:div>
      </w:divsChild>
    </w:div>
    <w:div w:id="826284341">
      <w:bodyDiv w:val="1"/>
      <w:marLeft w:val="0"/>
      <w:marRight w:val="0"/>
      <w:marTop w:val="0"/>
      <w:marBottom w:val="0"/>
      <w:divBdr>
        <w:top w:val="none" w:sz="0" w:space="0" w:color="auto"/>
        <w:left w:val="none" w:sz="0" w:space="0" w:color="auto"/>
        <w:bottom w:val="none" w:sz="0" w:space="0" w:color="auto"/>
        <w:right w:val="none" w:sz="0" w:space="0" w:color="auto"/>
      </w:divBdr>
      <w:divsChild>
        <w:div w:id="643659760">
          <w:marLeft w:val="0"/>
          <w:marRight w:val="0"/>
          <w:marTop w:val="0"/>
          <w:marBottom w:val="0"/>
          <w:divBdr>
            <w:top w:val="none" w:sz="0" w:space="0" w:color="auto"/>
            <w:left w:val="none" w:sz="0" w:space="0" w:color="auto"/>
            <w:bottom w:val="none" w:sz="0" w:space="0" w:color="auto"/>
            <w:right w:val="none" w:sz="0" w:space="0" w:color="auto"/>
          </w:divBdr>
        </w:div>
        <w:div w:id="1275016177">
          <w:marLeft w:val="0"/>
          <w:marRight w:val="0"/>
          <w:marTop w:val="0"/>
          <w:marBottom w:val="0"/>
          <w:divBdr>
            <w:top w:val="none" w:sz="0" w:space="0" w:color="auto"/>
            <w:left w:val="none" w:sz="0" w:space="0" w:color="auto"/>
            <w:bottom w:val="none" w:sz="0" w:space="0" w:color="auto"/>
            <w:right w:val="none" w:sz="0" w:space="0" w:color="auto"/>
          </w:divBdr>
        </w:div>
        <w:div w:id="837623991">
          <w:marLeft w:val="0"/>
          <w:marRight w:val="0"/>
          <w:marTop w:val="0"/>
          <w:marBottom w:val="0"/>
          <w:divBdr>
            <w:top w:val="none" w:sz="0" w:space="0" w:color="auto"/>
            <w:left w:val="none" w:sz="0" w:space="0" w:color="auto"/>
            <w:bottom w:val="none" w:sz="0" w:space="0" w:color="auto"/>
            <w:right w:val="none" w:sz="0" w:space="0" w:color="auto"/>
          </w:divBdr>
        </w:div>
        <w:div w:id="555363041">
          <w:marLeft w:val="0"/>
          <w:marRight w:val="0"/>
          <w:marTop w:val="0"/>
          <w:marBottom w:val="0"/>
          <w:divBdr>
            <w:top w:val="none" w:sz="0" w:space="0" w:color="auto"/>
            <w:left w:val="none" w:sz="0" w:space="0" w:color="auto"/>
            <w:bottom w:val="none" w:sz="0" w:space="0" w:color="auto"/>
            <w:right w:val="none" w:sz="0" w:space="0" w:color="auto"/>
          </w:divBdr>
        </w:div>
        <w:div w:id="467432067">
          <w:marLeft w:val="0"/>
          <w:marRight w:val="0"/>
          <w:marTop w:val="0"/>
          <w:marBottom w:val="0"/>
          <w:divBdr>
            <w:top w:val="none" w:sz="0" w:space="0" w:color="auto"/>
            <w:left w:val="none" w:sz="0" w:space="0" w:color="auto"/>
            <w:bottom w:val="none" w:sz="0" w:space="0" w:color="auto"/>
            <w:right w:val="none" w:sz="0" w:space="0" w:color="auto"/>
          </w:divBdr>
        </w:div>
        <w:div w:id="771974993">
          <w:marLeft w:val="0"/>
          <w:marRight w:val="0"/>
          <w:marTop w:val="0"/>
          <w:marBottom w:val="0"/>
          <w:divBdr>
            <w:top w:val="none" w:sz="0" w:space="0" w:color="auto"/>
            <w:left w:val="none" w:sz="0" w:space="0" w:color="auto"/>
            <w:bottom w:val="none" w:sz="0" w:space="0" w:color="auto"/>
            <w:right w:val="none" w:sz="0" w:space="0" w:color="auto"/>
          </w:divBdr>
        </w:div>
      </w:divsChild>
    </w:div>
    <w:div w:id="878474122">
      <w:bodyDiv w:val="1"/>
      <w:marLeft w:val="0"/>
      <w:marRight w:val="0"/>
      <w:marTop w:val="0"/>
      <w:marBottom w:val="0"/>
      <w:divBdr>
        <w:top w:val="none" w:sz="0" w:space="0" w:color="auto"/>
        <w:left w:val="none" w:sz="0" w:space="0" w:color="auto"/>
        <w:bottom w:val="none" w:sz="0" w:space="0" w:color="auto"/>
        <w:right w:val="none" w:sz="0" w:space="0" w:color="auto"/>
      </w:divBdr>
    </w:div>
    <w:div w:id="967661095">
      <w:bodyDiv w:val="1"/>
      <w:marLeft w:val="0"/>
      <w:marRight w:val="0"/>
      <w:marTop w:val="0"/>
      <w:marBottom w:val="0"/>
      <w:divBdr>
        <w:top w:val="none" w:sz="0" w:space="0" w:color="auto"/>
        <w:left w:val="none" w:sz="0" w:space="0" w:color="auto"/>
        <w:bottom w:val="none" w:sz="0" w:space="0" w:color="auto"/>
        <w:right w:val="none" w:sz="0" w:space="0" w:color="auto"/>
      </w:divBdr>
    </w:div>
    <w:div w:id="1100251067">
      <w:bodyDiv w:val="1"/>
      <w:marLeft w:val="0"/>
      <w:marRight w:val="0"/>
      <w:marTop w:val="0"/>
      <w:marBottom w:val="0"/>
      <w:divBdr>
        <w:top w:val="none" w:sz="0" w:space="0" w:color="auto"/>
        <w:left w:val="none" w:sz="0" w:space="0" w:color="auto"/>
        <w:bottom w:val="none" w:sz="0" w:space="0" w:color="auto"/>
        <w:right w:val="none" w:sz="0" w:space="0" w:color="auto"/>
      </w:divBdr>
      <w:divsChild>
        <w:div w:id="346905909">
          <w:marLeft w:val="0"/>
          <w:marRight w:val="0"/>
          <w:marTop w:val="0"/>
          <w:marBottom w:val="0"/>
          <w:divBdr>
            <w:top w:val="none" w:sz="0" w:space="0" w:color="auto"/>
            <w:left w:val="none" w:sz="0" w:space="0" w:color="auto"/>
            <w:bottom w:val="none" w:sz="0" w:space="0" w:color="auto"/>
            <w:right w:val="none" w:sz="0" w:space="0" w:color="auto"/>
          </w:divBdr>
        </w:div>
        <w:div w:id="1017465004">
          <w:marLeft w:val="0"/>
          <w:marRight w:val="0"/>
          <w:marTop w:val="0"/>
          <w:marBottom w:val="0"/>
          <w:divBdr>
            <w:top w:val="none" w:sz="0" w:space="0" w:color="auto"/>
            <w:left w:val="none" w:sz="0" w:space="0" w:color="auto"/>
            <w:bottom w:val="none" w:sz="0" w:space="0" w:color="auto"/>
            <w:right w:val="none" w:sz="0" w:space="0" w:color="auto"/>
          </w:divBdr>
        </w:div>
        <w:div w:id="1379940928">
          <w:marLeft w:val="0"/>
          <w:marRight w:val="0"/>
          <w:marTop w:val="0"/>
          <w:marBottom w:val="0"/>
          <w:divBdr>
            <w:top w:val="none" w:sz="0" w:space="0" w:color="auto"/>
            <w:left w:val="none" w:sz="0" w:space="0" w:color="auto"/>
            <w:bottom w:val="none" w:sz="0" w:space="0" w:color="auto"/>
            <w:right w:val="none" w:sz="0" w:space="0" w:color="auto"/>
          </w:divBdr>
        </w:div>
      </w:divsChild>
    </w:div>
    <w:div w:id="1113209941">
      <w:bodyDiv w:val="1"/>
      <w:marLeft w:val="0"/>
      <w:marRight w:val="0"/>
      <w:marTop w:val="0"/>
      <w:marBottom w:val="0"/>
      <w:divBdr>
        <w:top w:val="none" w:sz="0" w:space="0" w:color="auto"/>
        <w:left w:val="none" w:sz="0" w:space="0" w:color="auto"/>
        <w:bottom w:val="none" w:sz="0" w:space="0" w:color="auto"/>
        <w:right w:val="none" w:sz="0" w:space="0" w:color="auto"/>
      </w:divBdr>
    </w:div>
    <w:div w:id="1145009289">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
          <w:marLeft w:val="0"/>
          <w:marRight w:val="0"/>
          <w:marTop w:val="0"/>
          <w:marBottom w:val="0"/>
          <w:divBdr>
            <w:top w:val="none" w:sz="0" w:space="0" w:color="auto"/>
            <w:left w:val="none" w:sz="0" w:space="0" w:color="auto"/>
            <w:bottom w:val="none" w:sz="0" w:space="0" w:color="auto"/>
            <w:right w:val="none" w:sz="0" w:space="0" w:color="auto"/>
          </w:divBdr>
        </w:div>
        <w:div w:id="173225441">
          <w:marLeft w:val="0"/>
          <w:marRight w:val="0"/>
          <w:marTop w:val="0"/>
          <w:marBottom w:val="0"/>
          <w:divBdr>
            <w:top w:val="none" w:sz="0" w:space="0" w:color="auto"/>
            <w:left w:val="none" w:sz="0" w:space="0" w:color="auto"/>
            <w:bottom w:val="none" w:sz="0" w:space="0" w:color="auto"/>
            <w:right w:val="none" w:sz="0" w:space="0" w:color="auto"/>
          </w:divBdr>
        </w:div>
        <w:div w:id="251398268">
          <w:marLeft w:val="0"/>
          <w:marRight w:val="0"/>
          <w:marTop w:val="0"/>
          <w:marBottom w:val="0"/>
          <w:divBdr>
            <w:top w:val="none" w:sz="0" w:space="0" w:color="auto"/>
            <w:left w:val="none" w:sz="0" w:space="0" w:color="auto"/>
            <w:bottom w:val="none" w:sz="0" w:space="0" w:color="auto"/>
            <w:right w:val="none" w:sz="0" w:space="0" w:color="auto"/>
          </w:divBdr>
        </w:div>
        <w:div w:id="304896264">
          <w:marLeft w:val="0"/>
          <w:marRight w:val="0"/>
          <w:marTop w:val="0"/>
          <w:marBottom w:val="0"/>
          <w:divBdr>
            <w:top w:val="none" w:sz="0" w:space="0" w:color="auto"/>
            <w:left w:val="none" w:sz="0" w:space="0" w:color="auto"/>
            <w:bottom w:val="none" w:sz="0" w:space="0" w:color="auto"/>
            <w:right w:val="none" w:sz="0" w:space="0" w:color="auto"/>
          </w:divBdr>
        </w:div>
        <w:div w:id="367220077">
          <w:marLeft w:val="0"/>
          <w:marRight w:val="0"/>
          <w:marTop w:val="0"/>
          <w:marBottom w:val="0"/>
          <w:divBdr>
            <w:top w:val="none" w:sz="0" w:space="0" w:color="auto"/>
            <w:left w:val="none" w:sz="0" w:space="0" w:color="auto"/>
            <w:bottom w:val="none" w:sz="0" w:space="0" w:color="auto"/>
            <w:right w:val="none" w:sz="0" w:space="0" w:color="auto"/>
          </w:divBdr>
        </w:div>
        <w:div w:id="605113759">
          <w:marLeft w:val="0"/>
          <w:marRight w:val="0"/>
          <w:marTop w:val="0"/>
          <w:marBottom w:val="0"/>
          <w:divBdr>
            <w:top w:val="none" w:sz="0" w:space="0" w:color="auto"/>
            <w:left w:val="none" w:sz="0" w:space="0" w:color="auto"/>
            <w:bottom w:val="none" w:sz="0" w:space="0" w:color="auto"/>
            <w:right w:val="none" w:sz="0" w:space="0" w:color="auto"/>
          </w:divBdr>
        </w:div>
        <w:div w:id="729108457">
          <w:marLeft w:val="0"/>
          <w:marRight w:val="0"/>
          <w:marTop w:val="0"/>
          <w:marBottom w:val="0"/>
          <w:divBdr>
            <w:top w:val="none" w:sz="0" w:space="0" w:color="auto"/>
            <w:left w:val="none" w:sz="0" w:space="0" w:color="auto"/>
            <w:bottom w:val="none" w:sz="0" w:space="0" w:color="auto"/>
            <w:right w:val="none" w:sz="0" w:space="0" w:color="auto"/>
          </w:divBdr>
        </w:div>
        <w:div w:id="774445915">
          <w:marLeft w:val="0"/>
          <w:marRight w:val="0"/>
          <w:marTop w:val="0"/>
          <w:marBottom w:val="0"/>
          <w:divBdr>
            <w:top w:val="none" w:sz="0" w:space="0" w:color="auto"/>
            <w:left w:val="none" w:sz="0" w:space="0" w:color="auto"/>
            <w:bottom w:val="none" w:sz="0" w:space="0" w:color="auto"/>
            <w:right w:val="none" w:sz="0" w:space="0" w:color="auto"/>
          </w:divBdr>
        </w:div>
        <w:div w:id="803501958">
          <w:marLeft w:val="0"/>
          <w:marRight w:val="0"/>
          <w:marTop w:val="0"/>
          <w:marBottom w:val="0"/>
          <w:divBdr>
            <w:top w:val="none" w:sz="0" w:space="0" w:color="auto"/>
            <w:left w:val="none" w:sz="0" w:space="0" w:color="auto"/>
            <w:bottom w:val="none" w:sz="0" w:space="0" w:color="auto"/>
            <w:right w:val="none" w:sz="0" w:space="0" w:color="auto"/>
          </w:divBdr>
        </w:div>
        <w:div w:id="952437574">
          <w:marLeft w:val="0"/>
          <w:marRight w:val="0"/>
          <w:marTop w:val="0"/>
          <w:marBottom w:val="0"/>
          <w:divBdr>
            <w:top w:val="none" w:sz="0" w:space="0" w:color="auto"/>
            <w:left w:val="none" w:sz="0" w:space="0" w:color="auto"/>
            <w:bottom w:val="none" w:sz="0" w:space="0" w:color="auto"/>
            <w:right w:val="none" w:sz="0" w:space="0" w:color="auto"/>
          </w:divBdr>
        </w:div>
        <w:div w:id="1007439708">
          <w:marLeft w:val="0"/>
          <w:marRight w:val="0"/>
          <w:marTop w:val="0"/>
          <w:marBottom w:val="0"/>
          <w:divBdr>
            <w:top w:val="none" w:sz="0" w:space="0" w:color="auto"/>
            <w:left w:val="none" w:sz="0" w:space="0" w:color="auto"/>
            <w:bottom w:val="none" w:sz="0" w:space="0" w:color="auto"/>
            <w:right w:val="none" w:sz="0" w:space="0" w:color="auto"/>
          </w:divBdr>
        </w:div>
        <w:div w:id="1074010131">
          <w:marLeft w:val="0"/>
          <w:marRight w:val="0"/>
          <w:marTop w:val="0"/>
          <w:marBottom w:val="0"/>
          <w:divBdr>
            <w:top w:val="none" w:sz="0" w:space="0" w:color="auto"/>
            <w:left w:val="none" w:sz="0" w:space="0" w:color="auto"/>
            <w:bottom w:val="none" w:sz="0" w:space="0" w:color="auto"/>
            <w:right w:val="none" w:sz="0" w:space="0" w:color="auto"/>
          </w:divBdr>
        </w:div>
        <w:div w:id="1095518635">
          <w:marLeft w:val="0"/>
          <w:marRight w:val="0"/>
          <w:marTop w:val="0"/>
          <w:marBottom w:val="0"/>
          <w:divBdr>
            <w:top w:val="none" w:sz="0" w:space="0" w:color="auto"/>
            <w:left w:val="none" w:sz="0" w:space="0" w:color="auto"/>
            <w:bottom w:val="none" w:sz="0" w:space="0" w:color="auto"/>
            <w:right w:val="none" w:sz="0" w:space="0" w:color="auto"/>
          </w:divBdr>
        </w:div>
        <w:div w:id="1249654911">
          <w:marLeft w:val="0"/>
          <w:marRight w:val="0"/>
          <w:marTop w:val="0"/>
          <w:marBottom w:val="0"/>
          <w:divBdr>
            <w:top w:val="none" w:sz="0" w:space="0" w:color="auto"/>
            <w:left w:val="none" w:sz="0" w:space="0" w:color="auto"/>
            <w:bottom w:val="none" w:sz="0" w:space="0" w:color="auto"/>
            <w:right w:val="none" w:sz="0" w:space="0" w:color="auto"/>
          </w:divBdr>
        </w:div>
        <w:div w:id="1282305625">
          <w:marLeft w:val="0"/>
          <w:marRight w:val="0"/>
          <w:marTop w:val="0"/>
          <w:marBottom w:val="0"/>
          <w:divBdr>
            <w:top w:val="none" w:sz="0" w:space="0" w:color="auto"/>
            <w:left w:val="none" w:sz="0" w:space="0" w:color="auto"/>
            <w:bottom w:val="none" w:sz="0" w:space="0" w:color="auto"/>
            <w:right w:val="none" w:sz="0" w:space="0" w:color="auto"/>
          </w:divBdr>
        </w:div>
        <w:div w:id="1646811931">
          <w:marLeft w:val="0"/>
          <w:marRight w:val="0"/>
          <w:marTop w:val="0"/>
          <w:marBottom w:val="0"/>
          <w:divBdr>
            <w:top w:val="none" w:sz="0" w:space="0" w:color="auto"/>
            <w:left w:val="none" w:sz="0" w:space="0" w:color="auto"/>
            <w:bottom w:val="none" w:sz="0" w:space="0" w:color="auto"/>
            <w:right w:val="none" w:sz="0" w:space="0" w:color="auto"/>
          </w:divBdr>
        </w:div>
        <w:div w:id="1746562530">
          <w:marLeft w:val="0"/>
          <w:marRight w:val="0"/>
          <w:marTop w:val="0"/>
          <w:marBottom w:val="0"/>
          <w:divBdr>
            <w:top w:val="none" w:sz="0" w:space="0" w:color="auto"/>
            <w:left w:val="none" w:sz="0" w:space="0" w:color="auto"/>
            <w:bottom w:val="none" w:sz="0" w:space="0" w:color="auto"/>
            <w:right w:val="none" w:sz="0" w:space="0" w:color="auto"/>
          </w:divBdr>
        </w:div>
        <w:div w:id="1798067838">
          <w:marLeft w:val="0"/>
          <w:marRight w:val="0"/>
          <w:marTop w:val="0"/>
          <w:marBottom w:val="0"/>
          <w:divBdr>
            <w:top w:val="none" w:sz="0" w:space="0" w:color="auto"/>
            <w:left w:val="none" w:sz="0" w:space="0" w:color="auto"/>
            <w:bottom w:val="none" w:sz="0" w:space="0" w:color="auto"/>
            <w:right w:val="none" w:sz="0" w:space="0" w:color="auto"/>
          </w:divBdr>
        </w:div>
        <w:div w:id="1879852285">
          <w:marLeft w:val="0"/>
          <w:marRight w:val="0"/>
          <w:marTop w:val="0"/>
          <w:marBottom w:val="0"/>
          <w:divBdr>
            <w:top w:val="none" w:sz="0" w:space="0" w:color="auto"/>
            <w:left w:val="none" w:sz="0" w:space="0" w:color="auto"/>
            <w:bottom w:val="none" w:sz="0" w:space="0" w:color="auto"/>
            <w:right w:val="none" w:sz="0" w:space="0" w:color="auto"/>
          </w:divBdr>
        </w:div>
        <w:div w:id="2071611812">
          <w:marLeft w:val="0"/>
          <w:marRight w:val="0"/>
          <w:marTop w:val="0"/>
          <w:marBottom w:val="0"/>
          <w:divBdr>
            <w:top w:val="none" w:sz="0" w:space="0" w:color="auto"/>
            <w:left w:val="none" w:sz="0" w:space="0" w:color="auto"/>
            <w:bottom w:val="none" w:sz="0" w:space="0" w:color="auto"/>
            <w:right w:val="none" w:sz="0" w:space="0" w:color="auto"/>
          </w:divBdr>
        </w:div>
        <w:div w:id="2141914471">
          <w:marLeft w:val="0"/>
          <w:marRight w:val="0"/>
          <w:marTop w:val="0"/>
          <w:marBottom w:val="0"/>
          <w:divBdr>
            <w:top w:val="none" w:sz="0" w:space="0" w:color="auto"/>
            <w:left w:val="none" w:sz="0" w:space="0" w:color="auto"/>
            <w:bottom w:val="none" w:sz="0" w:space="0" w:color="auto"/>
            <w:right w:val="none" w:sz="0" w:space="0" w:color="auto"/>
          </w:divBdr>
        </w:div>
      </w:divsChild>
    </w:div>
    <w:div w:id="1413816971">
      <w:bodyDiv w:val="1"/>
      <w:marLeft w:val="0"/>
      <w:marRight w:val="0"/>
      <w:marTop w:val="0"/>
      <w:marBottom w:val="0"/>
      <w:divBdr>
        <w:top w:val="none" w:sz="0" w:space="0" w:color="auto"/>
        <w:left w:val="none" w:sz="0" w:space="0" w:color="auto"/>
        <w:bottom w:val="none" w:sz="0" w:space="0" w:color="auto"/>
        <w:right w:val="none" w:sz="0" w:space="0" w:color="auto"/>
      </w:divBdr>
    </w:div>
    <w:div w:id="1423408542">
      <w:bodyDiv w:val="1"/>
      <w:marLeft w:val="0"/>
      <w:marRight w:val="0"/>
      <w:marTop w:val="0"/>
      <w:marBottom w:val="0"/>
      <w:divBdr>
        <w:top w:val="none" w:sz="0" w:space="0" w:color="auto"/>
        <w:left w:val="none" w:sz="0" w:space="0" w:color="auto"/>
        <w:bottom w:val="none" w:sz="0" w:space="0" w:color="auto"/>
        <w:right w:val="none" w:sz="0" w:space="0" w:color="auto"/>
      </w:divBdr>
    </w:div>
    <w:div w:id="1782647624">
      <w:bodyDiv w:val="1"/>
      <w:marLeft w:val="0"/>
      <w:marRight w:val="0"/>
      <w:marTop w:val="0"/>
      <w:marBottom w:val="0"/>
      <w:divBdr>
        <w:top w:val="none" w:sz="0" w:space="0" w:color="auto"/>
        <w:left w:val="none" w:sz="0" w:space="0" w:color="auto"/>
        <w:bottom w:val="none" w:sz="0" w:space="0" w:color="auto"/>
        <w:right w:val="none" w:sz="0" w:space="0" w:color="auto"/>
      </w:divBdr>
    </w:div>
    <w:div w:id="19074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EBB1AECDEE247B77FBE5C4C716155" ma:contentTypeVersion="13" ma:contentTypeDescription="Opprett et nytt dokument." ma:contentTypeScope="" ma:versionID="62ea15c258a1d6069c02fb54c07b6490">
  <xsd:schema xmlns:xsd="http://www.w3.org/2001/XMLSchema" xmlns:xs="http://www.w3.org/2001/XMLSchema" xmlns:p="http://schemas.microsoft.com/office/2006/metadata/properties" xmlns:ns2="c25de593-7a0d-4669-a75d-03b32913299d" xmlns:ns3="2764f443-bd14-4320-9b6a-fe61e9755783" targetNamespace="http://schemas.microsoft.com/office/2006/metadata/properties" ma:root="true" ma:fieldsID="afb78fe00e416fcfa9ed67c2de0da34e" ns2:_="" ns3:_="">
    <xsd:import namespace="c25de593-7a0d-4669-a75d-03b32913299d"/>
    <xsd:import namespace="2764f443-bd14-4320-9b6a-fe61e9755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de593-7a0d-4669-a75d-03b32913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64f443-bd14-4320-9b6a-fe61e975578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BC9FA-A642-4F0B-999C-BE28160676C7}">
  <ds:schemaRefs>
    <ds:schemaRef ds:uri="Microsoft.SharePoint.Taxonomy.ContentTypeSync"/>
  </ds:schemaRefs>
</ds:datastoreItem>
</file>

<file path=customXml/itemProps2.xml><?xml version="1.0" encoding="utf-8"?>
<ds:datastoreItem xmlns:ds="http://schemas.openxmlformats.org/officeDocument/2006/customXml" ds:itemID="{346802C2-6187-4FCE-9E8F-DE606FCC8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63FA2-11FB-482D-9E23-D3FB1122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de593-7a0d-4669-a75d-03b32913299d"/>
    <ds:schemaRef ds:uri="2764f443-bd14-4320-9b6a-fe61e9755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A0279-B98B-4496-85A9-250094AD9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2327</Words>
  <Characters>12339</Characters>
  <Application>Microsoft Office Word</Application>
  <DocSecurity>0</DocSecurity>
  <Lines>102</Lines>
  <Paragraphs>29</Paragraphs>
  <ScaleCrop>false</ScaleCrop>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Kilanowska</dc:creator>
  <cp:keywords/>
  <dc:description/>
  <cp:lastModifiedBy>Iwona Kilanowska</cp:lastModifiedBy>
  <cp:revision>118</cp:revision>
  <cp:lastPrinted>2022-05-04T21:19:00Z</cp:lastPrinted>
  <dcterms:created xsi:type="dcterms:W3CDTF">2022-04-19T22:45:00Z</dcterms:created>
  <dcterms:modified xsi:type="dcterms:W3CDTF">2022-05-04T22:10:00Z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0x010100087EBB1AECDEE247B77FBE5C4C716155</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p8a47c7619634ae9930087b62d76e394">
    <vt:lpwstr/>
  </property>
  <property fmtid="{D5CDD505-2E9C-101B-9397-08002B2CF9AE}" pid="7" name="NhoMmdCaseWorker">
    <vt:lpwstr/>
  </property>
  <property fmtid="{D5CDD505-2E9C-101B-9397-08002B2CF9AE}" pid="8" name="NHO_OrganisationUnit">
    <vt:lpwstr/>
  </property>
  <property fmtid="{D5CDD505-2E9C-101B-9397-08002B2CF9AE}" pid="9" name="c33924c3673147c88830f2707c1978bc">
    <vt:lpwstr/>
  </property>
</Properties>
</file>