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488C" w14:textId="77777777" w:rsidR="00AA1D92" w:rsidRDefault="00177EB6" w:rsidP="003A3EC1">
      <w:r>
        <w:t>Personal 2.6</w:t>
      </w:r>
    </w:p>
    <w:p w14:paraId="22DEC3B6" w14:textId="3D9A090F" w:rsidR="00806F84" w:rsidRPr="00806F84" w:rsidRDefault="00F00698" w:rsidP="00806F84">
      <w:pPr>
        <w:rPr>
          <w:b/>
        </w:rPr>
      </w:pPr>
      <w:r w:rsidRPr="00F00698">
        <w:rPr>
          <w:b/>
        </w:rPr>
        <w:t xml:space="preserve">TAUSHETSERKLÆRING FOR ANSATTE I NORSK ARBEIDSMANDSFORBUND </w:t>
      </w:r>
      <w:r w:rsidRPr="00F00698">
        <w:rPr>
          <w:b/>
        </w:rPr>
        <w:br/>
      </w:r>
      <w:r w:rsidRPr="00F00698">
        <w:rPr>
          <w:b/>
        </w:rPr>
        <w:br/>
      </w:r>
      <w:r w:rsidR="00806F84">
        <w:rPr>
          <w:rStyle w:val="Utheving"/>
          <w:rFonts w:ascii="Arial" w:hAnsi="Arial" w:cs="Arial"/>
          <w:color w:val="666666"/>
        </w:rPr>
        <w:t>Jeg forstår</w:t>
      </w:r>
      <w:r w:rsidR="00806F84">
        <w:rPr>
          <w:rFonts w:ascii="Arial" w:hAnsi="Arial" w:cs="Arial"/>
          <w:color w:val="666666"/>
        </w:rPr>
        <w:t> at jeg i mitt arbeid vil komme over forhold som uvedkommende ikke skal få kjennskap til.</w:t>
      </w:r>
    </w:p>
    <w:p w14:paraId="5706EECA" w14:textId="77777777" w:rsidR="00806F84" w:rsidRDefault="00806F84" w:rsidP="00806F84">
      <w:pPr>
        <w:pStyle w:val="NormalWeb"/>
        <w:shd w:val="clear" w:color="auto" w:fill="FFFFFF"/>
        <w:spacing w:before="0" w:beforeAutospacing="0" w:after="450" w:afterAutospacing="0" w:line="408" w:lineRule="atLeast"/>
        <w:rPr>
          <w:rFonts w:ascii="Arial" w:hAnsi="Arial" w:cs="Arial"/>
          <w:color w:val="666666"/>
        </w:rPr>
      </w:pPr>
      <w:r>
        <w:rPr>
          <w:rStyle w:val="Utheving"/>
          <w:rFonts w:ascii="Arial" w:hAnsi="Arial" w:cs="Arial"/>
          <w:color w:val="666666"/>
        </w:rPr>
        <w:t>Jeg forplikter meg</w:t>
      </w:r>
      <w:r>
        <w:rPr>
          <w:rFonts w:ascii="Arial" w:hAnsi="Arial" w:cs="Arial"/>
          <w:color w:val="666666"/>
        </w:rPr>
        <w:t xml:space="preserve"> til å bevare taushet om personopplysninger jeg får kjennskap til ved at jeg har adgang </w:t>
      </w:r>
      <w:proofErr w:type="gramStart"/>
      <w:r>
        <w:rPr>
          <w:rFonts w:ascii="Arial" w:hAnsi="Arial" w:cs="Arial"/>
          <w:color w:val="666666"/>
        </w:rPr>
        <w:t>til  forbundets</w:t>
      </w:r>
      <w:proofErr w:type="gramEnd"/>
      <w:r>
        <w:rPr>
          <w:rFonts w:ascii="Arial" w:hAnsi="Arial" w:cs="Arial"/>
          <w:color w:val="666666"/>
        </w:rPr>
        <w:t xml:space="preserve"> personregistre. Dette er ikke til hinder for utlevering av personopplysninger når det skjer i arbeidsmessig sammenheng i samsvar med forbundets personvernpraksis og lov om personopplysninger.</w:t>
      </w:r>
    </w:p>
    <w:p w14:paraId="400394C6" w14:textId="77777777" w:rsidR="00806F84" w:rsidRDefault="00806F84" w:rsidP="00806F84">
      <w:pPr>
        <w:pStyle w:val="NormalWeb"/>
        <w:shd w:val="clear" w:color="auto" w:fill="FFFFFF"/>
        <w:spacing w:before="0" w:beforeAutospacing="0" w:after="450" w:afterAutospacing="0" w:line="408" w:lineRule="atLeast"/>
        <w:rPr>
          <w:rFonts w:ascii="Arial" w:hAnsi="Arial" w:cs="Arial"/>
          <w:color w:val="666666"/>
        </w:rPr>
      </w:pPr>
      <w:r>
        <w:rPr>
          <w:rStyle w:val="Utheving"/>
          <w:rFonts w:ascii="Arial" w:hAnsi="Arial" w:cs="Arial"/>
          <w:color w:val="666666"/>
        </w:rPr>
        <w:t>Jeg forplikter meg</w:t>
      </w:r>
      <w:r>
        <w:rPr>
          <w:rFonts w:ascii="Arial" w:hAnsi="Arial" w:cs="Arial"/>
          <w:color w:val="666666"/>
        </w:rPr>
        <w:t> også til å bevare absolutt taushet overfor uvedkommende om forhold jeg får kjennskap til ved mitt arbeide i forbundet, samt behandle slik informasjon med forsiktighet også overfor andre. Dette gjelder sensitive opplysninger om personer og bedrifter. Taushetsplikten omfatter ikke rent faglige erfaringer fra arbeidet.</w:t>
      </w:r>
    </w:p>
    <w:p w14:paraId="646F3E27" w14:textId="77777777" w:rsidR="00806F84" w:rsidRDefault="00806F84" w:rsidP="00806F84">
      <w:pPr>
        <w:pStyle w:val="NormalWeb"/>
        <w:shd w:val="clear" w:color="auto" w:fill="FFFFFF"/>
        <w:spacing w:before="0" w:beforeAutospacing="0" w:after="450" w:afterAutospacing="0" w:line="408" w:lineRule="atLeast"/>
        <w:rPr>
          <w:rFonts w:ascii="Arial" w:hAnsi="Arial" w:cs="Arial"/>
          <w:color w:val="666666"/>
        </w:rPr>
      </w:pPr>
      <w:r>
        <w:rPr>
          <w:rStyle w:val="Utheving"/>
          <w:rFonts w:ascii="Arial" w:hAnsi="Arial" w:cs="Arial"/>
          <w:color w:val="666666"/>
        </w:rPr>
        <w:t>Jeg er klar over</w:t>
      </w:r>
      <w:r>
        <w:rPr>
          <w:rFonts w:ascii="Arial" w:hAnsi="Arial" w:cs="Arial"/>
          <w:color w:val="666666"/>
        </w:rPr>
        <w:t> at alvorlige brudd på taushetsplikten er oppsigelsesgrunn og at taushetsplikten, med de nevnte begrensningene, også gjelder etter at jeg har sluttet i forbundet.</w:t>
      </w:r>
    </w:p>
    <w:p w14:paraId="39CE4892" w14:textId="1FC426A4" w:rsidR="00F00698" w:rsidRDefault="00F00698" w:rsidP="00806F84"/>
    <w:p w14:paraId="39CE4893" w14:textId="77777777" w:rsidR="00F00698" w:rsidRDefault="00F00698" w:rsidP="00F00698"/>
    <w:p w14:paraId="39CE4894" w14:textId="77777777" w:rsidR="00F00698" w:rsidRPr="00F00698" w:rsidRDefault="00F00698" w:rsidP="00F00698"/>
    <w:p w14:paraId="39CE4895" w14:textId="77777777" w:rsidR="00F00698" w:rsidRPr="00F00698" w:rsidRDefault="00F00698" w:rsidP="00F00698">
      <w:pPr>
        <w:jc w:val="center"/>
      </w:pPr>
      <w:r w:rsidRPr="00F00698">
        <w:t>__________________________________________________</w:t>
      </w:r>
    </w:p>
    <w:p w14:paraId="39CE4896" w14:textId="77777777" w:rsidR="00F00698" w:rsidRPr="00F00698" w:rsidRDefault="00F00698" w:rsidP="00F00698">
      <w:pPr>
        <w:jc w:val="center"/>
      </w:pPr>
      <w:r w:rsidRPr="00F00698">
        <w:t>Sted og dato</w:t>
      </w:r>
    </w:p>
    <w:p w14:paraId="39CE4897" w14:textId="77777777" w:rsidR="00F00698" w:rsidRDefault="00F00698" w:rsidP="00F00698">
      <w:pPr>
        <w:jc w:val="center"/>
      </w:pPr>
    </w:p>
    <w:p w14:paraId="39CE4898" w14:textId="77777777" w:rsidR="00F00698" w:rsidRPr="00F00698" w:rsidRDefault="00F00698" w:rsidP="00F00698">
      <w:pPr>
        <w:jc w:val="center"/>
      </w:pPr>
    </w:p>
    <w:p w14:paraId="39CE4899" w14:textId="77777777" w:rsidR="00F00698" w:rsidRPr="00F00698" w:rsidRDefault="00F00698" w:rsidP="00F00698">
      <w:pPr>
        <w:jc w:val="center"/>
      </w:pPr>
      <w:r w:rsidRPr="00F00698">
        <w:t>_________________________________________________</w:t>
      </w:r>
    </w:p>
    <w:p w14:paraId="39CE489B" w14:textId="72828D40" w:rsidR="00F00698" w:rsidRPr="00F00698" w:rsidRDefault="00F00698" w:rsidP="00806F84">
      <w:pPr>
        <w:jc w:val="center"/>
      </w:pPr>
      <w:r w:rsidRPr="00F00698">
        <w:t>Signatu</w:t>
      </w:r>
    </w:p>
    <w:sectPr w:rsidR="00F00698" w:rsidRPr="00F0069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489F" w14:textId="77777777" w:rsidR="009F4DB0" w:rsidRDefault="009F4DB0" w:rsidP="00943878">
      <w:pPr>
        <w:spacing w:after="0" w:line="240" w:lineRule="auto"/>
      </w:pPr>
      <w:r>
        <w:separator/>
      </w:r>
    </w:p>
  </w:endnote>
  <w:endnote w:type="continuationSeparator" w:id="0">
    <w:p w14:paraId="39CE48A0" w14:textId="77777777" w:rsidR="009F4DB0" w:rsidRDefault="009F4DB0" w:rsidP="0094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943878" w14:paraId="39CE48A5" w14:textId="77777777" w:rsidTr="00943878">
      <w:tc>
        <w:tcPr>
          <w:tcW w:w="3070" w:type="dxa"/>
          <w:tcBorders>
            <w:top w:val="nil"/>
            <w:left w:val="nil"/>
            <w:right w:val="nil"/>
          </w:tcBorders>
        </w:tcPr>
        <w:p w14:paraId="39CE48A2" w14:textId="77777777" w:rsidR="00943878" w:rsidRDefault="00C6086E">
          <w:pPr>
            <w:pStyle w:val="Bunntekst"/>
          </w:pPr>
          <w:r>
            <w:t>Revidert</w:t>
          </w:r>
          <w:r w:rsidR="00943878">
            <w:t xml:space="preserve"> dato:</w:t>
          </w:r>
        </w:p>
      </w:tc>
      <w:tc>
        <w:tcPr>
          <w:tcW w:w="3071" w:type="dxa"/>
          <w:tcBorders>
            <w:top w:val="nil"/>
            <w:left w:val="nil"/>
            <w:right w:val="nil"/>
          </w:tcBorders>
        </w:tcPr>
        <w:p w14:paraId="39CE48A3" w14:textId="77777777" w:rsidR="00943878" w:rsidRDefault="00E50AB3" w:rsidP="00C6086E">
          <w:pPr>
            <w:pStyle w:val="Bunntekst"/>
          </w:pPr>
          <w:r>
            <w:t>Rutineansvarlig</w:t>
          </w:r>
          <w:r w:rsidR="00943878">
            <w:t xml:space="preserve">: </w:t>
          </w:r>
        </w:p>
      </w:tc>
      <w:tc>
        <w:tcPr>
          <w:tcW w:w="3071" w:type="dxa"/>
          <w:tcBorders>
            <w:top w:val="nil"/>
            <w:left w:val="nil"/>
            <w:right w:val="nil"/>
          </w:tcBorders>
        </w:tcPr>
        <w:p w14:paraId="39CE48A4" w14:textId="77777777" w:rsidR="00943878" w:rsidRDefault="00943878" w:rsidP="00C6086E">
          <w:pPr>
            <w:pStyle w:val="Bunntekst"/>
          </w:pPr>
          <w:r>
            <w:t xml:space="preserve">Neste forventede </w:t>
          </w:r>
          <w:r w:rsidR="00C6086E">
            <w:t>revisjon</w:t>
          </w:r>
          <w:r>
            <w:t>:</w:t>
          </w:r>
        </w:p>
      </w:tc>
    </w:tr>
    <w:tr w:rsidR="00943878" w14:paraId="39CE48A9" w14:textId="77777777" w:rsidTr="00943878">
      <w:tc>
        <w:tcPr>
          <w:tcW w:w="3070" w:type="dxa"/>
        </w:tcPr>
        <w:p w14:paraId="39CE48A6" w14:textId="7D7F2AAC" w:rsidR="00943878" w:rsidRDefault="00C1164B">
          <w:pPr>
            <w:pStyle w:val="Bunntekst"/>
          </w:pPr>
          <w:r>
            <w:t>30</w:t>
          </w:r>
          <w:r w:rsidR="009E1DEC">
            <w:t>.0</w:t>
          </w:r>
          <w:r>
            <w:t>4</w:t>
          </w:r>
          <w:r w:rsidR="009E1DEC">
            <w:t>.20</w:t>
          </w:r>
          <w:r w:rsidR="00D767DF">
            <w:t>24</w:t>
          </w:r>
        </w:p>
      </w:tc>
      <w:tc>
        <w:tcPr>
          <w:tcW w:w="3071" w:type="dxa"/>
        </w:tcPr>
        <w:p w14:paraId="39CE48A7" w14:textId="0F217722" w:rsidR="00943878" w:rsidRDefault="00D767DF">
          <w:pPr>
            <w:pStyle w:val="Bunntekst"/>
          </w:pPr>
          <w:r>
            <w:t>Trond Karlsen</w:t>
          </w:r>
        </w:p>
      </w:tc>
      <w:tc>
        <w:tcPr>
          <w:tcW w:w="3071" w:type="dxa"/>
        </w:tcPr>
        <w:p w14:paraId="39CE48A8" w14:textId="77777777" w:rsidR="00943878" w:rsidRDefault="009E1DEC">
          <w:pPr>
            <w:pStyle w:val="Bunntekst"/>
          </w:pPr>
          <w:r>
            <w:t>Løpende</w:t>
          </w:r>
        </w:p>
      </w:tc>
    </w:tr>
  </w:tbl>
  <w:p w14:paraId="39CE48AA" w14:textId="77777777" w:rsidR="00943878" w:rsidRDefault="0094387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489D" w14:textId="77777777" w:rsidR="009F4DB0" w:rsidRDefault="009F4DB0" w:rsidP="00943878">
      <w:pPr>
        <w:spacing w:after="0" w:line="240" w:lineRule="auto"/>
      </w:pPr>
      <w:r>
        <w:separator/>
      </w:r>
    </w:p>
  </w:footnote>
  <w:footnote w:type="continuationSeparator" w:id="0">
    <w:p w14:paraId="39CE489E" w14:textId="77777777" w:rsidR="009F4DB0" w:rsidRDefault="009F4DB0" w:rsidP="00943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48A1" w14:textId="77777777" w:rsidR="00943878" w:rsidRDefault="009E1DEC">
    <w:pPr>
      <w:pStyle w:val="Topptekst"/>
    </w:pPr>
    <w:r>
      <w:tab/>
    </w:r>
    <w:r>
      <w:tab/>
    </w:r>
    <w:r>
      <w:rPr>
        <w:noProof/>
        <w:lang w:eastAsia="nb-NO"/>
      </w:rPr>
      <w:drawing>
        <wp:inline distT="0" distB="0" distL="0" distR="0" wp14:anchorId="39CE48AB" wp14:editId="39CE48AC">
          <wp:extent cx="2591435" cy="1104900"/>
          <wp:effectExtent l="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43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5755"/>
    <w:multiLevelType w:val="hybridMultilevel"/>
    <w:tmpl w:val="AB42B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7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698"/>
    <w:rsid w:val="000F7971"/>
    <w:rsid w:val="00177EB6"/>
    <w:rsid w:val="001B3425"/>
    <w:rsid w:val="00200A2B"/>
    <w:rsid w:val="003A3EC1"/>
    <w:rsid w:val="003C2C22"/>
    <w:rsid w:val="003C36B8"/>
    <w:rsid w:val="007A5A3C"/>
    <w:rsid w:val="007B3F6F"/>
    <w:rsid w:val="00805E06"/>
    <w:rsid w:val="00806F84"/>
    <w:rsid w:val="008D5751"/>
    <w:rsid w:val="00916B55"/>
    <w:rsid w:val="00920C75"/>
    <w:rsid w:val="00927C08"/>
    <w:rsid w:val="00943878"/>
    <w:rsid w:val="009E1DEC"/>
    <w:rsid w:val="009F4DB0"/>
    <w:rsid w:val="00A42CFC"/>
    <w:rsid w:val="00AA1D92"/>
    <w:rsid w:val="00C1164B"/>
    <w:rsid w:val="00C6086E"/>
    <w:rsid w:val="00D767DF"/>
    <w:rsid w:val="00E50AB3"/>
    <w:rsid w:val="00F00698"/>
    <w:rsid w:val="00F9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E488C"/>
  <w15:docId w15:val="{5428E903-852B-49C3-BFFB-58145881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A1D9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C36B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4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3878"/>
  </w:style>
  <w:style w:type="paragraph" w:styleId="Bunntekst">
    <w:name w:val="footer"/>
    <w:basedOn w:val="Normal"/>
    <w:link w:val="BunntekstTegn"/>
    <w:uiPriority w:val="99"/>
    <w:unhideWhenUsed/>
    <w:rsid w:val="0094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3878"/>
  </w:style>
  <w:style w:type="table" w:styleId="Tabellrutenett">
    <w:name w:val="Table Grid"/>
    <w:basedOn w:val="Vanligtabell"/>
    <w:uiPriority w:val="59"/>
    <w:rsid w:val="0094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A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5A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806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&#248;rn\AppData\Roaming\Microsoft\Maler\Arbeidsmandsforbundet%20mal%20for%20INTERNH&#197;NDBO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751582-9a23-4905-9332-cab31b2fd308">
      <Terms xmlns="http://schemas.microsoft.com/office/infopath/2007/PartnerControls"/>
    </lcf76f155ced4ddcb4097134ff3c332f>
    <TaxCatchAll xmlns="c1595f78-d029-4e39-9b2f-fe1e337f5c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8723785FDB7438F0F580B33606FE9" ma:contentTypeVersion="15" ma:contentTypeDescription="Create a new document." ma:contentTypeScope="" ma:versionID="0f9eed0a9b9c9b2cf5b49cacb9115dce">
  <xsd:schema xmlns:xsd="http://www.w3.org/2001/XMLSchema" xmlns:xs="http://www.w3.org/2001/XMLSchema" xmlns:p="http://schemas.microsoft.com/office/2006/metadata/properties" xmlns:ns2="59751582-9a23-4905-9332-cab31b2fd308" xmlns:ns3="c1595f78-d029-4e39-9b2f-fe1e337f5c87" targetNamespace="http://schemas.microsoft.com/office/2006/metadata/properties" ma:root="true" ma:fieldsID="952d76b75bb690ccf6866057002d76c5" ns2:_="" ns3:_="">
    <xsd:import namespace="59751582-9a23-4905-9332-cab31b2fd308"/>
    <xsd:import namespace="c1595f78-d029-4e39-9b2f-fe1e337f5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1582-9a23-4905-9332-cab31b2fd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92c366-8848-442d-889a-550c6f71e6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5f78-d029-4e39-9b2f-fe1e337f5c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10f777-db8e-498b-88f9-70bf00eb0d5a}" ma:internalName="TaxCatchAll" ma:showField="CatchAllData" ma:web="c1595f78-d029-4e39-9b2f-fe1e337f5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7556B-AC01-4851-9103-4A16108751D6}">
  <ds:schemaRefs>
    <ds:schemaRef ds:uri="http://schemas.microsoft.com/office/2006/metadata/properties"/>
    <ds:schemaRef ds:uri="http://schemas.microsoft.com/office/infopath/2007/PartnerControls"/>
    <ds:schemaRef ds:uri="59751582-9a23-4905-9332-cab31b2fd308"/>
    <ds:schemaRef ds:uri="c1595f78-d029-4e39-9b2f-fe1e337f5c87"/>
  </ds:schemaRefs>
</ds:datastoreItem>
</file>

<file path=customXml/itemProps2.xml><?xml version="1.0" encoding="utf-8"?>
<ds:datastoreItem xmlns:ds="http://schemas.openxmlformats.org/officeDocument/2006/customXml" ds:itemID="{4FE0619A-BEEC-4323-99B1-FD14CF3A3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F636C-0522-410B-9321-F224E9A33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51582-9a23-4905-9332-cab31b2fd308"/>
    <ds:schemaRef ds:uri="c1595f78-d029-4e39-9b2f-fe1e337f5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61D380-E74F-42EB-9C38-D13E0584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Arbeidsmandsforbundet mal for INTERNHÅNDBOK</Template>
  <TotalTime>2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Willadssen</dc:creator>
  <cp:lastModifiedBy>Lill Hjønnevåg</cp:lastModifiedBy>
  <cp:revision>7</cp:revision>
  <dcterms:created xsi:type="dcterms:W3CDTF">2013-04-16T11:06:00Z</dcterms:created>
  <dcterms:modified xsi:type="dcterms:W3CDTF">2024-04-30T08:43:00Z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0x010100ED18723785FDB7438F0F580B33606FE9</vt:lpwstr>
  </property>
</Properties>
</file>